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1" w:rsidRDefault="00604A41" w:rsidP="002D7BA2">
      <w:pPr>
        <w:rPr>
          <w:b/>
          <w:bCs/>
        </w:rPr>
      </w:pP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6A2918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6A2918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6A2918">
        <w:rPr>
          <w:b/>
          <w:caps/>
        </w:rPr>
        <w:fldChar w:fldCharType="end"/>
      </w: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981C26" w:rsidRDefault="00981C26" w:rsidP="00981C26">
      <w:pPr>
        <w:jc w:val="center"/>
        <w:rPr>
          <w:b/>
          <w:bCs/>
        </w:rPr>
      </w:pPr>
    </w:p>
    <w:p w:rsidR="00981C26" w:rsidRDefault="00981C26" w:rsidP="00981C2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D13221" w:rsidRDefault="00D13221" w:rsidP="00981C26">
      <w:pPr>
        <w:jc w:val="center"/>
        <w:outlineLvl w:val="0"/>
        <w:rPr>
          <w:b/>
        </w:rPr>
      </w:pPr>
    </w:p>
    <w:p w:rsidR="00D13221" w:rsidRPr="00F870BD" w:rsidRDefault="002D7BA2" w:rsidP="00D13221">
      <w:pPr>
        <w:jc w:val="center"/>
        <w:rPr>
          <w:b/>
        </w:rPr>
      </w:pPr>
      <w:r>
        <w:rPr>
          <w:b/>
        </w:rPr>
        <w:t xml:space="preserve"> </w:t>
      </w:r>
      <w:r w:rsidR="005B78BF">
        <w:rPr>
          <w:b/>
        </w:rPr>
        <w:t>от 20</w:t>
      </w:r>
      <w:r w:rsidR="00D13221">
        <w:rPr>
          <w:b/>
        </w:rPr>
        <w:t xml:space="preserve"> декабря  2017 года № 52</w:t>
      </w:r>
      <w:r w:rsidR="00D13221" w:rsidRPr="00F870BD">
        <w:rPr>
          <w:b/>
        </w:rPr>
        <w:t xml:space="preserve">  </w:t>
      </w:r>
    </w:p>
    <w:p w:rsidR="00981C26" w:rsidRDefault="00981C26" w:rsidP="00981C26">
      <w:pPr>
        <w:jc w:val="center"/>
        <w:rPr>
          <w:b/>
        </w:rPr>
      </w:pPr>
    </w:p>
    <w:p w:rsidR="00344B46" w:rsidRDefault="00344B46" w:rsidP="00E45D04">
      <w:pPr>
        <w:ind w:firstLine="708"/>
        <w:jc w:val="center"/>
        <w:rPr>
          <w:color w:val="000000"/>
          <w:szCs w:val="20"/>
        </w:rPr>
      </w:pPr>
      <w:r w:rsidRPr="00344B46">
        <w:rPr>
          <w:b/>
          <w:color w:val="000000"/>
          <w:szCs w:val="20"/>
        </w:rPr>
        <w:t xml:space="preserve">Об </w:t>
      </w:r>
      <w:r w:rsidRPr="00E45D04">
        <w:rPr>
          <w:b/>
          <w:color w:val="000000"/>
          <w:szCs w:val="20"/>
        </w:rPr>
        <w:t>утверждении м</w:t>
      </w:r>
      <w:r w:rsidRPr="00E45D04">
        <w:rPr>
          <w:b/>
        </w:rPr>
        <w:t xml:space="preserve">естных нормативов градостроительного проектирования </w:t>
      </w:r>
      <w:r w:rsidR="00E45D04" w:rsidRPr="00E45D04">
        <w:rPr>
          <w:b/>
          <w:color w:val="000000"/>
          <w:szCs w:val="20"/>
        </w:rPr>
        <w:t xml:space="preserve">сельского поселения </w:t>
      </w:r>
      <w:proofErr w:type="spellStart"/>
      <w:r w:rsidR="00E45D04" w:rsidRPr="00E45D04">
        <w:rPr>
          <w:b/>
          <w:color w:val="000000"/>
          <w:szCs w:val="20"/>
        </w:rPr>
        <w:t>Исаклы</w:t>
      </w:r>
      <w:proofErr w:type="spellEnd"/>
      <w:r w:rsidR="00E45D04" w:rsidRPr="00E45D04">
        <w:rPr>
          <w:b/>
          <w:color w:val="000000"/>
          <w:szCs w:val="20"/>
        </w:rPr>
        <w:t xml:space="preserve"> муниципального района </w:t>
      </w:r>
      <w:proofErr w:type="spellStart"/>
      <w:r w:rsidR="00E45D04" w:rsidRPr="00E45D04">
        <w:rPr>
          <w:b/>
          <w:color w:val="000000"/>
          <w:szCs w:val="20"/>
        </w:rPr>
        <w:t>Исаклинский</w:t>
      </w:r>
      <w:proofErr w:type="spellEnd"/>
      <w:r w:rsidR="00E45D04" w:rsidRPr="00E45D04">
        <w:rPr>
          <w:b/>
          <w:color w:val="000000"/>
          <w:szCs w:val="20"/>
        </w:rPr>
        <w:t xml:space="preserve"> Самарской области</w:t>
      </w:r>
    </w:p>
    <w:p w:rsidR="00E45D04" w:rsidRPr="00074768" w:rsidRDefault="00E45D04" w:rsidP="00E45D04">
      <w:pPr>
        <w:ind w:firstLine="708"/>
        <w:jc w:val="center"/>
        <w:rPr>
          <w:color w:val="000000"/>
          <w:szCs w:val="20"/>
        </w:rPr>
      </w:pPr>
    </w:p>
    <w:p w:rsidR="00344B46" w:rsidRPr="00074768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ab/>
      </w:r>
      <w:r>
        <w:t>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color w:val="000000"/>
          <w:szCs w:val="20"/>
        </w:rPr>
        <w:t xml:space="preserve">, Собрание представителей </w:t>
      </w:r>
      <w:r w:rsidR="00622245">
        <w:rPr>
          <w:color w:val="000000"/>
          <w:szCs w:val="20"/>
        </w:rPr>
        <w:t xml:space="preserve">сельского поселения </w:t>
      </w:r>
      <w:proofErr w:type="spellStart"/>
      <w:r w:rsidR="00622245">
        <w:rPr>
          <w:color w:val="000000"/>
          <w:szCs w:val="20"/>
        </w:rPr>
        <w:t>Исаклы</w:t>
      </w:r>
      <w:proofErr w:type="spellEnd"/>
      <w:r w:rsidRPr="00074768">
        <w:rPr>
          <w:color w:val="000000"/>
          <w:szCs w:val="20"/>
        </w:rPr>
        <w:t xml:space="preserve"> муниципального района </w:t>
      </w:r>
      <w:proofErr w:type="spellStart"/>
      <w:r w:rsidRPr="00074768">
        <w:rPr>
          <w:color w:val="000000"/>
          <w:szCs w:val="20"/>
        </w:rPr>
        <w:t>Исаклинский</w:t>
      </w:r>
      <w:proofErr w:type="spellEnd"/>
      <w:r w:rsidRPr="00074768">
        <w:rPr>
          <w:color w:val="000000"/>
          <w:szCs w:val="20"/>
        </w:rPr>
        <w:t xml:space="preserve"> </w:t>
      </w:r>
      <w:r w:rsidR="00622245">
        <w:rPr>
          <w:color w:val="000000"/>
          <w:szCs w:val="20"/>
        </w:rPr>
        <w:t>Самарской области</w:t>
      </w:r>
      <w:r w:rsidR="00B238F5">
        <w:rPr>
          <w:color w:val="000000"/>
          <w:szCs w:val="20"/>
        </w:rPr>
        <w:t>,</w:t>
      </w:r>
    </w:p>
    <w:p w:rsidR="00344B46" w:rsidRPr="00B238F5" w:rsidRDefault="00344B46" w:rsidP="00344B46">
      <w:pPr>
        <w:ind w:firstLine="708"/>
        <w:rPr>
          <w:b/>
          <w:color w:val="000000"/>
          <w:szCs w:val="20"/>
        </w:rPr>
      </w:pPr>
      <w:r w:rsidRPr="00B238F5">
        <w:rPr>
          <w:b/>
          <w:color w:val="000000"/>
          <w:szCs w:val="20"/>
        </w:rPr>
        <w:t>РЕШИЛО:</w:t>
      </w:r>
    </w:p>
    <w:p w:rsidR="00344B46" w:rsidRPr="00074768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 xml:space="preserve">          1. Утвердить прилагаемы</w:t>
      </w:r>
      <w:r>
        <w:rPr>
          <w:color w:val="000000"/>
          <w:szCs w:val="20"/>
        </w:rPr>
        <w:t xml:space="preserve">е </w:t>
      </w:r>
      <w:r w:rsidRPr="0007476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местные нормативы градостроительного проектирования </w:t>
      </w:r>
      <w:r w:rsidR="00622245">
        <w:rPr>
          <w:color w:val="000000"/>
          <w:szCs w:val="20"/>
        </w:rPr>
        <w:t xml:space="preserve">сельского поселения </w:t>
      </w:r>
      <w:proofErr w:type="spellStart"/>
      <w:r w:rsidR="00622245">
        <w:rPr>
          <w:color w:val="000000"/>
          <w:szCs w:val="20"/>
        </w:rPr>
        <w:t>Исаклы</w:t>
      </w:r>
      <w:proofErr w:type="spellEnd"/>
      <w:r w:rsidR="00622245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622245" w:rsidRPr="00074768">
        <w:rPr>
          <w:color w:val="000000"/>
          <w:szCs w:val="20"/>
        </w:rPr>
        <w:t>Исаклинский</w:t>
      </w:r>
      <w:proofErr w:type="spellEnd"/>
      <w:r w:rsidR="00622245" w:rsidRPr="00074768">
        <w:rPr>
          <w:color w:val="000000"/>
          <w:szCs w:val="20"/>
        </w:rPr>
        <w:t xml:space="preserve"> </w:t>
      </w:r>
      <w:r w:rsidR="00622245">
        <w:rPr>
          <w:color w:val="000000"/>
          <w:szCs w:val="20"/>
        </w:rPr>
        <w:t>Самарской области</w:t>
      </w:r>
      <w:r w:rsidRPr="00074768">
        <w:rPr>
          <w:color w:val="000000"/>
          <w:szCs w:val="20"/>
        </w:rPr>
        <w:t>.</w:t>
      </w:r>
    </w:p>
    <w:p w:rsidR="00344B46" w:rsidRPr="00074768" w:rsidRDefault="00344B46" w:rsidP="00344B46">
      <w:pPr>
        <w:rPr>
          <w:color w:val="000000"/>
          <w:szCs w:val="20"/>
        </w:rPr>
      </w:pPr>
      <w:r>
        <w:rPr>
          <w:color w:val="000000"/>
          <w:szCs w:val="20"/>
        </w:rPr>
        <w:tab/>
        <w:t>2. Р</w:t>
      </w:r>
      <w:r w:rsidRPr="00074768">
        <w:rPr>
          <w:color w:val="000000"/>
          <w:szCs w:val="20"/>
        </w:rPr>
        <w:t xml:space="preserve">азместить на официальном сайте Администрации </w:t>
      </w:r>
      <w:r w:rsidR="00622245">
        <w:rPr>
          <w:color w:val="000000"/>
          <w:szCs w:val="20"/>
        </w:rPr>
        <w:t xml:space="preserve">сельского поселения </w:t>
      </w:r>
      <w:proofErr w:type="spellStart"/>
      <w:r w:rsidR="00622245">
        <w:rPr>
          <w:color w:val="000000"/>
          <w:szCs w:val="20"/>
        </w:rPr>
        <w:t>Исаклы</w:t>
      </w:r>
      <w:proofErr w:type="spellEnd"/>
      <w:r w:rsidR="00622245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622245" w:rsidRPr="00074768">
        <w:rPr>
          <w:color w:val="000000"/>
          <w:szCs w:val="20"/>
        </w:rPr>
        <w:t>Исаклинский</w:t>
      </w:r>
      <w:proofErr w:type="spellEnd"/>
      <w:r w:rsidR="00622245" w:rsidRPr="00074768">
        <w:rPr>
          <w:color w:val="000000"/>
          <w:szCs w:val="20"/>
        </w:rPr>
        <w:t xml:space="preserve"> </w:t>
      </w:r>
      <w:r w:rsidR="00622245">
        <w:rPr>
          <w:color w:val="000000"/>
          <w:szCs w:val="20"/>
        </w:rPr>
        <w:t>Самарской области.</w:t>
      </w:r>
      <w:r w:rsidRPr="00074768">
        <w:rPr>
          <w:color w:val="000000"/>
          <w:szCs w:val="20"/>
        </w:rPr>
        <w:tab/>
      </w:r>
    </w:p>
    <w:p w:rsidR="00344B46" w:rsidRPr="00074768" w:rsidRDefault="00344B46" w:rsidP="00344B46">
      <w:pPr>
        <w:rPr>
          <w:color w:val="000000"/>
          <w:szCs w:val="20"/>
        </w:rPr>
      </w:pPr>
    </w:p>
    <w:p w:rsidR="00344B46" w:rsidRPr="00074768" w:rsidRDefault="00344B46" w:rsidP="00344B46">
      <w:pPr>
        <w:rPr>
          <w:color w:val="000000"/>
          <w:szCs w:val="20"/>
        </w:rPr>
      </w:pPr>
    </w:p>
    <w:p w:rsidR="00344B46" w:rsidRDefault="00344B46" w:rsidP="00344B46">
      <w:pPr>
        <w:rPr>
          <w:color w:val="000000"/>
          <w:szCs w:val="20"/>
        </w:rPr>
      </w:pPr>
      <w:r w:rsidRPr="00074768">
        <w:rPr>
          <w:color w:val="000000"/>
          <w:szCs w:val="20"/>
        </w:rPr>
        <w:t xml:space="preserve">Глава </w:t>
      </w:r>
      <w:r>
        <w:rPr>
          <w:color w:val="000000"/>
          <w:szCs w:val="20"/>
        </w:rPr>
        <w:t xml:space="preserve">сельского поселения </w:t>
      </w:r>
      <w:proofErr w:type="spellStart"/>
      <w:r>
        <w:rPr>
          <w:color w:val="000000"/>
          <w:szCs w:val="20"/>
        </w:rPr>
        <w:t>Исаклы</w:t>
      </w:r>
      <w:proofErr w:type="spellEnd"/>
    </w:p>
    <w:p w:rsidR="00344B46" w:rsidRDefault="00344B46" w:rsidP="00344B46">
      <w:pPr>
        <w:rPr>
          <w:color w:val="000000"/>
          <w:szCs w:val="20"/>
        </w:rPr>
      </w:pPr>
      <w:r>
        <w:rPr>
          <w:color w:val="000000"/>
          <w:szCs w:val="20"/>
        </w:rPr>
        <w:t>м</w:t>
      </w:r>
      <w:r w:rsidRPr="00074768">
        <w:rPr>
          <w:color w:val="000000"/>
          <w:szCs w:val="20"/>
        </w:rPr>
        <w:t>униципального</w:t>
      </w:r>
      <w:r>
        <w:rPr>
          <w:color w:val="000000"/>
          <w:szCs w:val="20"/>
        </w:rPr>
        <w:t xml:space="preserve"> </w:t>
      </w:r>
      <w:r w:rsidRPr="00074768">
        <w:rPr>
          <w:color w:val="000000"/>
          <w:szCs w:val="20"/>
        </w:rPr>
        <w:t xml:space="preserve">района </w:t>
      </w:r>
      <w:proofErr w:type="spellStart"/>
      <w:r w:rsidRPr="00074768">
        <w:rPr>
          <w:color w:val="000000"/>
          <w:szCs w:val="20"/>
        </w:rPr>
        <w:t>Исаклинский</w:t>
      </w:r>
      <w:proofErr w:type="spellEnd"/>
      <w:r w:rsidRPr="00074768">
        <w:rPr>
          <w:color w:val="000000"/>
          <w:szCs w:val="20"/>
        </w:rPr>
        <w:t xml:space="preserve">  </w:t>
      </w:r>
    </w:p>
    <w:p w:rsidR="00344B46" w:rsidRDefault="00344B46" w:rsidP="00344B46">
      <w:pPr>
        <w:tabs>
          <w:tab w:val="left" w:pos="7526"/>
        </w:tabs>
        <w:rPr>
          <w:color w:val="000000"/>
          <w:szCs w:val="20"/>
        </w:rPr>
      </w:pPr>
      <w:r>
        <w:rPr>
          <w:color w:val="000000"/>
          <w:szCs w:val="20"/>
        </w:rPr>
        <w:t>Самарской области</w:t>
      </w:r>
      <w:r w:rsidRPr="00074768">
        <w:rPr>
          <w:color w:val="000000"/>
          <w:szCs w:val="20"/>
        </w:rPr>
        <w:t xml:space="preserve">                                  </w:t>
      </w:r>
      <w:r>
        <w:rPr>
          <w:color w:val="000000"/>
          <w:szCs w:val="20"/>
        </w:rPr>
        <w:t xml:space="preserve">                            </w:t>
      </w:r>
      <w:r w:rsidRPr="00074768">
        <w:rPr>
          <w:color w:val="000000"/>
          <w:szCs w:val="20"/>
        </w:rPr>
        <w:t xml:space="preserve">    </w:t>
      </w:r>
      <w:r>
        <w:rPr>
          <w:color w:val="000000"/>
          <w:szCs w:val="20"/>
        </w:rPr>
        <w:tab/>
        <w:t xml:space="preserve">      И.А. </w:t>
      </w:r>
      <w:proofErr w:type="spellStart"/>
      <w:r>
        <w:rPr>
          <w:color w:val="000000"/>
          <w:szCs w:val="20"/>
        </w:rPr>
        <w:t>Гулин</w:t>
      </w:r>
      <w:proofErr w:type="spellEnd"/>
    </w:p>
    <w:p w:rsidR="00344B46" w:rsidRDefault="00344B46" w:rsidP="00344B46"/>
    <w:p w:rsidR="00622245" w:rsidRPr="00F870BD" w:rsidRDefault="00622245" w:rsidP="00622245">
      <w:pPr>
        <w:tabs>
          <w:tab w:val="num" w:pos="200"/>
        </w:tabs>
        <w:outlineLvl w:val="0"/>
      </w:pPr>
      <w:r>
        <w:t xml:space="preserve">Председатель </w:t>
      </w:r>
      <w:r w:rsidRPr="00F870BD">
        <w:t>Собрания представителей</w:t>
      </w:r>
    </w:p>
    <w:p w:rsidR="00622245" w:rsidRPr="00F870BD" w:rsidRDefault="00622245" w:rsidP="00622245">
      <w:pPr>
        <w:tabs>
          <w:tab w:val="num" w:pos="200"/>
        </w:tabs>
        <w:outlineLvl w:val="0"/>
      </w:pPr>
      <w:r w:rsidRPr="00F870BD">
        <w:rPr>
          <w:noProof/>
        </w:rPr>
        <w:t>сельского</w:t>
      </w:r>
      <w:r w:rsidRPr="00F870BD">
        <w:t xml:space="preserve"> поселения </w:t>
      </w:r>
      <w:r w:rsidRPr="00F870BD">
        <w:rPr>
          <w:noProof/>
        </w:rPr>
        <w:t>Исаклы</w:t>
      </w:r>
    </w:p>
    <w:p w:rsidR="00622245" w:rsidRPr="00F870BD" w:rsidRDefault="00622245" w:rsidP="00622245">
      <w:pPr>
        <w:tabs>
          <w:tab w:val="num" w:pos="200"/>
        </w:tabs>
        <w:outlineLvl w:val="0"/>
      </w:pPr>
      <w:r w:rsidRPr="00F870BD">
        <w:t xml:space="preserve">муниципального района </w:t>
      </w:r>
      <w:r w:rsidRPr="00F870BD">
        <w:rPr>
          <w:noProof/>
        </w:rPr>
        <w:t>Исаклинский</w:t>
      </w:r>
      <w:r w:rsidRPr="00F870BD">
        <w:t xml:space="preserve">                                   </w:t>
      </w:r>
    </w:p>
    <w:p w:rsidR="00622245" w:rsidRDefault="00622245" w:rsidP="00622245">
      <w:pPr>
        <w:outlineLvl w:val="0"/>
      </w:pPr>
      <w:r w:rsidRPr="00F870BD">
        <w:t xml:space="preserve">Самарской области                                          </w:t>
      </w:r>
      <w:r>
        <w:t xml:space="preserve">                                    </w:t>
      </w:r>
      <w:r w:rsidRPr="00F870BD">
        <w:t>В.А.</w:t>
      </w:r>
      <w:r>
        <w:t xml:space="preserve"> Егорова</w:t>
      </w:r>
    </w:p>
    <w:p w:rsidR="00344B46" w:rsidRDefault="00344B46" w:rsidP="00344B46"/>
    <w:p w:rsidR="00344B46" w:rsidRDefault="00344B46" w:rsidP="00344B46"/>
    <w:p w:rsidR="00344B46" w:rsidRDefault="00344B46" w:rsidP="00344B46"/>
    <w:p w:rsidR="00344B46" w:rsidRDefault="00344B46" w:rsidP="00344B46"/>
    <w:p w:rsidR="00344B46" w:rsidRDefault="00344B46" w:rsidP="00344B46"/>
    <w:p w:rsidR="001A1269" w:rsidRDefault="001A1269" w:rsidP="00344B46"/>
    <w:p w:rsidR="00604A41" w:rsidRDefault="00604A41" w:rsidP="00344B46"/>
    <w:p w:rsidR="00D13221" w:rsidRDefault="00D13221" w:rsidP="00344B46"/>
    <w:p w:rsidR="00D13221" w:rsidRDefault="00D13221" w:rsidP="00344B46"/>
    <w:p w:rsidR="00D13221" w:rsidRPr="008E0EC4" w:rsidRDefault="00D13221" w:rsidP="00344B46"/>
    <w:p w:rsidR="00D13221" w:rsidRDefault="00D13221" w:rsidP="00D13221">
      <w:pPr>
        <w:jc w:val="right"/>
        <w:rPr>
          <w:sz w:val="24"/>
          <w:szCs w:val="24"/>
        </w:rPr>
      </w:pPr>
    </w:p>
    <w:p w:rsidR="00C27CDB" w:rsidRDefault="00C27CDB" w:rsidP="00D13221">
      <w:pPr>
        <w:jc w:val="right"/>
        <w:rPr>
          <w:sz w:val="24"/>
          <w:szCs w:val="24"/>
        </w:rPr>
      </w:pPr>
    </w:p>
    <w:p w:rsidR="00C27CDB" w:rsidRDefault="00D13221" w:rsidP="00D13221">
      <w:pPr>
        <w:jc w:val="right"/>
        <w:rPr>
          <w:sz w:val="24"/>
          <w:szCs w:val="24"/>
        </w:rPr>
      </w:pPr>
      <w:proofErr w:type="gramStart"/>
      <w:r w:rsidRPr="00D13221"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решением </w:t>
      </w:r>
    </w:p>
    <w:p w:rsidR="00C27CDB" w:rsidRDefault="00D13221" w:rsidP="00D132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</w:t>
      </w:r>
      <w:r w:rsidR="00C27CDB">
        <w:rPr>
          <w:sz w:val="24"/>
          <w:szCs w:val="24"/>
        </w:rPr>
        <w:t xml:space="preserve"> представителей сельского</w:t>
      </w:r>
      <w:r>
        <w:rPr>
          <w:sz w:val="24"/>
          <w:szCs w:val="24"/>
        </w:rPr>
        <w:t xml:space="preserve"> </w:t>
      </w:r>
      <w:r w:rsidR="00C27CDB">
        <w:rPr>
          <w:sz w:val="24"/>
          <w:szCs w:val="24"/>
        </w:rPr>
        <w:t>поселения</w:t>
      </w:r>
    </w:p>
    <w:p w:rsidR="00C27CDB" w:rsidRDefault="00C27CDB" w:rsidP="00D1322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Исаклы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Исаклинский</w:t>
      </w:r>
      <w:proofErr w:type="spellEnd"/>
    </w:p>
    <w:p w:rsidR="00D13221" w:rsidRPr="00D13221" w:rsidRDefault="00EA307E" w:rsidP="00D13221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№ 52 от 20</w:t>
      </w:r>
      <w:r w:rsidR="00C27CDB">
        <w:rPr>
          <w:sz w:val="24"/>
          <w:szCs w:val="24"/>
        </w:rPr>
        <w:t>.12.2017 года</w:t>
      </w:r>
      <w:r w:rsidR="00D13221">
        <w:rPr>
          <w:sz w:val="24"/>
          <w:szCs w:val="24"/>
        </w:rPr>
        <w:t xml:space="preserve"> </w:t>
      </w:r>
    </w:p>
    <w:p w:rsidR="00D13221" w:rsidRDefault="00D13221" w:rsidP="00D13221">
      <w:pPr>
        <w:jc w:val="center"/>
      </w:pPr>
    </w:p>
    <w:p w:rsidR="00344B46" w:rsidRDefault="00344B46" w:rsidP="00344B46"/>
    <w:p w:rsidR="00344B46" w:rsidRPr="008E0EC4" w:rsidRDefault="00344B46" w:rsidP="00344B46"/>
    <w:p w:rsidR="00344B46" w:rsidRDefault="00344B46" w:rsidP="00344B46">
      <w:pPr>
        <w:jc w:val="center"/>
      </w:pPr>
      <w:r>
        <w:t xml:space="preserve">Местные </w:t>
      </w:r>
      <w:r w:rsidRPr="008E0EC4">
        <w:t xml:space="preserve">нормативы градостроительного проектирования </w:t>
      </w:r>
      <w:r>
        <w:br/>
      </w:r>
      <w:r w:rsidR="001A1269">
        <w:rPr>
          <w:color w:val="000000"/>
          <w:szCs w:val="20"/>
        </w:rPr>
        <w:t xml:space="preserve">сельского поселения </w:t>
      </w:r>
      <w:proofErr w:type="spellStart"/>
      <w:r w:rsidR="001A1269">
        <w:rPr>
          <w:color w:val="000000"/>
          <w:szCs w:val="20"/>
        </w:rPr>
        <w:t>Исаклы</w:t>
      </w:r>
      <w:proofErr w:type="spellEnd"/>
      <w:r w:rsidR="001A1269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1A1269" w:rsidRPr="00074768">
        <w:rPr>
          <w:color w:val="000000"/>
          <w:szCs w:val="20"/>
        </w:rPr>
        <w:t>Исаклинский</w:t>
      </w:r>
      <w:proofErr w:type="spellEnd"/>
      <w:r w:rsidR="001A1269" w:rsidRPr="00074768">
        <w:rPr>
          <w:color w:val="000000"/>
          <w:szCs w:val="20"/>
        </w:rPr>
        <w:t xml:space="preserve"> </w:t>
      </w:r>
      <w:r w:rsidR="001A1269">
        <w:rPr>
          <w:color w:val="000000"/>
          <w:szCs w:val="20"/>
        </w:rPr>
        <w:t>Самарской области</w:t>
      </w:r>
    </w:p>
    <w:p w:rsidR="00344B46" w:rsidRDefault="00344B46" w:rsidP="00344B46">
      <w:pPr>
        <w:jc w:val="center"/>
      </w:pPr>
    </w:p>
    <w:p w:rsidR="00344B46" w:rsidRDefault="00344B46" w:rsidP="00344B46">
      <w:pPr>
        <w:jc w:val="center"/>
      </w:pPr>
    </w:p>
    <w:p w:rsidR="00344B46" w:rsidRPr="008E0EC4" w:rsidRDefault="00344B46" w:rsidP="00344B46">
      <w:pPr>
        <w:jc w:val="center"/>
      </w:pPr>
      <w:r>
        <w:t>1. Общие положения</w:t>
      </w:r>
    </w:p>
    <w:p w:rsidR="00344B46" w:rsidRPr="008E0EC4" w:rsidRDefault="00344B46" w:rsidP="00344B46"/>
    <w:p w:rsidR="00344B46" w:rsidRDefault="00344B46" w:rsidP="00344B46">
      <w:pPr>
        <w:spacing w:line="360" w:lineRule="auto"/>
        <w:ind w:firstLine="851"/>
      </w:pPr>
      <w:r w:rsidRPr="00F75B40">
        <w:t xml:space="preserve">1.1. </w:t>
      </w:r>
      <w:r>
        <w:t xml:space="preserve">Настоящие местные нормативы градостроительного проектирования </w:t>
      </w:r>
      <w:r w:rsidR="001A1269">
        <w:rPr>
          <w:color w:val="000000"/>
          <w:szCs w:val="20"/>
        </w:rPr>
        <w:t xml:space="preserve">сельского поселения </w:t>
      </w:r>
      <w:proofErr w:type="spellStart"/>
      <w:r w:rsidR="001A1269">
        <w:rPr>
          <w:color w:val="000000"/>
          <w:szCs w:val="20"/>
        </w:rPr>
        <w:t>Исаклы</w:t>
      </w:r>
      <w:proofErr w:type="spellEnd"/>
      <w:r w:rsidR="001A1269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1A1269" w:rsidRPr="00074768">
        <w:rPr>
          <w:color w:val="000000"/>
          <w:szCs w:val="20"/>
        </w:rPr>
        <w:t>Исаклинский</w:t>
      </w:r>
      <w:proofErr w:type="spellEnd"/>
      <w:r w:rsidR="001A1269" w:rsidRPr="00074768">
        <w:rPr>
          <w:color w:val="000000"/>
          <w:szCs w:val="20"/>
        </w:rPr>
        <w:t xml:space="preserve"> </w:t>
      </w:r>
      <w:r w:rsidR="001A1269">
        <w:rPr>
          <w:color w:val="000000"/>
          <w:szCs w:val="20"/>
        </w:rPr>
        <w:t>Самарской области</w:t>
      </w:r>
      <w:r w:rsidR="001A1269">
        <w:t xml:space="preserve"> </w:t>
      </w:r>
      <w:r>
        <w:t>(далее также – местные нормативы) разработаны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области».</w:t>
      </w:r>
      <w:r w:rsidRPr="00F75B40">
        <w:t xml:space="preserve"> </w:t>
      </w:r>
    </w:p>
    <w:p w:rsidR="00344B46" w:rsidRPr="00F75B40" w:rsidRDefault="00344B46" w:rsidP="00344B46">
      <w:pPr>
        <w:spacing w:line="360" w:lineRule="auto"/>
        <w:ind w:firstLine="851"/>
      </w:pPr>
      <w:r w:rsidRPr="00F75B40">
        <w:t>Нормативы гра</w:t>
      </w:r>
      <w:r>
        <w:t xml:space="preserve">достроительного проектирования </w:t>
      </w:r>
      <w:r w:rsidR="001A1269">
        <w:rPr>
          <w:color w:val="000000"/>
          <w:szCs w:val="20"/>
        </w:rPr>
        <w:t xml:space="preserve">сельского поселения </w:t>
      </w:r>
      <w:proofErr w:type="spellStart"/>
      <w:r w:rsidR="001A1269">
        <w:rPr>
          <w:color w:val="000000"/>
          <w:szCs w:val="20"/>
        </w:rPr>
        <w:t>Исаклы</w:t>
      </w:r>
      <w:proofErr w:type="spellEnd"/>
      <w:r w:rsidR="001A1269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1A1269" w:rsidRPr="00074768">
        <w:rPr>
          <w:color w:val="000000"/>
          <w:szCs w:val="20"/>
        </w:rPr>
        <w:t>Исаклинский</w:t>
      </w:r>
      <w:proofErr w:type="spellEnd"/>
      <w:r w:rsidR="001A1269" w:rsidRPr="00074768">
        <w:rPr>
          <w:color w:val="000000"/>
          <w:szCs w:val="20"/>
        </w:rPr>
        <w:t xml:space="preserve"> </w:t>
      </w:r>
      <w:r w:rsidR="001A1269">
        <w:rPr>
          <w:color w:val="000000"/>
          <w:szCs w:val="20"/>
        </w:rPr>
        <w:t>Самарской области</w:t>
      </w:r>
      <w:r w:rsidR="001A1269" w:rsidRPr="00F75B40">
        <w:t xml:space="preserve"> </w:t>
      </w:r>
      <w:r w:rsidRPr="00F75B40">
        <w:t>учитываются при подготовке схем территориального планирования, генеральн</w:t>
      </w:r>
      <w:r>
        <w:t>ых планов</w:t>
      </w:r>
      <w:r w:rsidRPr="00F75B40">
        <w:rPr>
          <w:bCs/>
        </w:rPr>
        <w:t>,</w:t>
      </w:r>
      <w:r w:rsidRPr="00F75B40">
        <w:t xml:space="preserve"> а также документации по планировке территории.</w:t>
      </w:r>
    </w:p>
    <w:p w:rsidR="00344B46" w:rsidRPr="00F75B40" w:rsidRDefault="00344B46" w:rsidP="00344B46">
      <w:pPr>
        <w:spacing w:line="360" w:lineRule="auto"/>
        <w:ind w:firstLine="851"/>
      </w:pPr>
      <w:r>
        <w:t>1.</w:t>
      </w:r>
      <w:r w:rsidRPr="00F75B40">
        <w:t xml:space="preserve">2. Нормативы используются субъектами градостроительной деятельности, осуществляющими свою деятельность на территории </w:t>
      </w:r>
      <w:r w:rsidR="001A1269">
        <w:rPr>
          <w:color w:val="000000"/>
          <w:szCs w:val="20"/>
        </w:rPr>
        <w:t xml:space="preserve">сельского поселения </w:t>
      </w:r>
      <w:proofErr w:type="spellStart"/>
      <w:r w:rsidR="001A1269">
        <w:rPr>
          <w:color w:val="000000"/>
          <w:szCs w:val="20"/>
        </w:rPr>
        <w:t>Исаклы</w:t>
      </w:r>
      <w:proofErr w:type="spellEnd"/>
      <w:r w:rsidR="001A1269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1A1269" w:rsidRPr="00074768">
        <w:rPr>
          <w:color w:val="000000"/>
          <w:szCs w:val="20"/>
        </w:rPr>
        <w:t>Исаклинский</w:t>
      </w:r>
      <w:proofErr w:type="spellEnd"/>
      <w:r w:rsidR="001A1269" w:rsidRPr="00074768">
        <w:rPr>
          <w:color w:val="000000"/>
          <w:szCs w:val="20"/>
        </w:rPr>
        <w:t xml:space="preserve"> </w:t>
      </w:r>
      <w:r w:rsidR="001A1269">
        <w:rPr>
          <w:color w:val="000000"/>
          <w:szCs w:val="20"/>
        </w:rPr>
        <w:t>Самарской области</w:t>
      </w:r>
      <w:r w:rsidRPr="00F75B40">
        <w:t>, независимо от их организационно-правовой формы.</w:t>
      </w:r>
    </w:p>
    <w:p w:rsidR="00344B46" w:rsidRPr="008E0EC4" w:rsidRDefault="00344B46" w:rsidP="001A1269">
      <w:pPr>
        <w:spacing w:line="360" w:lineRule="auto"/>
        <w:ind w:firstLine="851"/>
        <w:sectPr w:rsidR="00344B46" w:rsidRPr="008E0EC4" w:rsidSect="002D7BA2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t>1.</w:t>
      </w:r>
      <w:r w:rsidRPr="00F75B40">
        <w:t>3. Нормативы и вносимы</w:t>
      </w:r>
      <w:r>
        <w:t>е в них изменения утверждаются п</w:t>
      </w:r>
      <w:r w:rsidRPr="00F75B40">
        <w:t xml:space="preserve">остановлением </w:t>
      </w:r>
      <w:r w:rsidR="001A1269">
        <w:t xml:space="preserve">Администрации </w:t>
      </w:r>
      <w:r w:rsidR="001A1269">
        <w:rPr>
          <w:color w:val="000000"/>
          <w:szCs w:val="20"/>
        </w:rPr>
        <w:t xml:space="preserve">сельского поселения </w:t>
      </w:r>
      <w:proofErr w:type="spellStart"/>
      <w:r w:rsidR="001A1269">
        <w:rPr>
          <w:color w:val="000000"/>
          <w:szCs w:val="20"/>
        </w:rPr>
        <w:t>Исаклы</w:t>
      </w:r>
      <w:proofErr w:type="spellEnd"/>
      <w:r w:rsidR="001A1269" w:rsidRPr="00074768">
        <w:rPr>
          <w:color w:val="000000"/>
          <w:szCs w:val="20"/>
        </w:rPr>
        <w:t xml:space="preserve"> муниципального района </w:t>
      </w:r>
      <w:proofErr w:type="spellStart"/>
      <w:r w:rsidR="001A1269" w:rsidRPr="00074768">
        <w:rPr>
          <w:color w:val="000000"/>
          <w:szCs w:val="20"/>
        </w:rPr>
        <w:t>Исаклинский</w:t>
      </w:r>
      <w:proofErr w:type="spellEnd"/>
      <w:r w:rsidR="001A1269" w:rsidRPr="00074768">
        <w:rPr>
          <w:color w:val="000000"/>
          <w:szCs w:val="20"/>
        </w:rPr>
        <w:t xml:space="preserve"> </w:t>
      </w:r>
      <w:r w:rsidR="001A1269">
        <w:rPr>
          <w:color w:val="000000"/>
          <w:szCs w:val="20"/>
        </w:rPr>
        <w:t>Самарской области</w:t>
      </w:r>
      <w:r w:rsidR="00D13221">
        <w:rPr>
          <w:color w:val="000000"/>
          <w:szCs w:val="20"/>
        </w:rPr>
        <w:t>.</w:t>
      </w:r>
    </w:p>
    <w:p w:rsidR="001A1269" w:rsidRDefault="001A1269" w:rsidP="00344B46">
      <w:pPr>
        <w:jc w:val="center"/>
      </w:pPr>
    </w:p>
    <w:p w:rsidR="00E45D04" w:rsidRDefault="00E45D04" w:rsidP="00344B46">
      <w:pPr>
        <w:jc w:val="center"/>
      </w:pPr>
    </w:p>
    <w:p w:rsidR="00B94AC4" w:rsidRPr="00086471" w:rsidRDefault="00B94AC4" w:rsidP="00B94AC4">
      <w:pPr>
        <w:jc w:val="center"/>
        <w:rPr>
          <w:b/>
        </w:rPr>
      </w:pPr>
      <w:r w:rsidRPr="00086471">
        <w:rPr>
          <w:b/>
        </w:rPr>
        <w:t xml:space="preserve">1. Предельные значения расчетных показателей </w:t>
      </w:r>
      <w:r w:rsidRPr="00086471">
        <w:rPr>
          <w:b/>
        </w:rPr>
        <w:br/>
        <w:t xml:space="preserve">минимально допустимого уровня обеспеченности объектами местного значения населения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Исаклы</w:t>
      </w:r>
      <w:proofErr w:type="spellEnd"/>
      <w:r>
        <w:rPr>
          <w:b/>
        </w:rPr>
        <w:t xml:space="preserve"> </w:t>
      </w:r>
      <w:r w:rsidRPr="00086471">
        <w:rPr>
          <w:b/>
        </w:rPr>
        <w:t xml:space="preserve">муниципального района </w:t>
      </w:r>
      <w:proofErr w:type="spellStart"/>
      <w:r w:rsidRPr="00086471">
        <w:rPr>
          <w:b/>
        </w:rPr>
        <w:t>Исаклинский</w:t>
      </w:r>
      <w:proofErr w:type="spellEnd"/>
      <w:r w:rsidRPr="00086471">
        <w:rPr>
          <w:b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</w:t>
      </w:r>
      <w:proofErr w:type="spellStart"/>
      <w:r w:rsidRPr="00086471">
        <w:rPr>
          <w:b/>
        </w:rPr>
        <w:t>Исаклинский</w:t>
      </w:r>
      <w:proofErr w:type="spellEnd"/>
      <w:r w:rsidRPr="00086471">
        <w:rPr>
          <w:b/>
        </w:rPr>
        <w:t xml:space="preserve"> Самарской области</w:t>
      </w:r>
    </w:p>
    <w:p w:rsidR="00B94AC4" w:rsidRPr="00086471" w:rsidRDefault="00B94AC4" w:rsidP="00B94AC4">
      <w:pPr>
        <w:jc w:val="center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527"/>
        <w:gridCol w:w="2247"/>
        <w:gridCol w:w="1445"/>
        <w:gridCol w:w="1440"/>
        <w:gridCol w:w="720"/>
        <w:gridCol w:w="30"/>
        <w:gridCol w:w="15"/>
        <w:gridCol w:w="63"/>
        <w:gridCol w:w="387"/>
        <w:gridCol w:w="240"/>
        <w:gridCol w:w="15"/>
        <w:gridCol w:w="30"/>
        <w:gridCol w:w="3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B94AC4" w:rsidRPr="00B94AC4" w:rsidTr="00E83DDD">
        <w:trPr>
          <w:trHeight w:val="34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A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4AC4">
              <w:rPr>
                <w:sz w:val="24"/>
                <w:szCs w:val="24"/>
              </w:rPr>
              <w:t>/</w:t>
            </w:r>
            <w:proofErr w:type="spellStart"/>
            <w:r w:rsidRPr="00B94A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Наименование вида объекта местного значения</w:t>
            </w:r>
          </w:p>
        </w:tc>
        <w:tc>
          <w:tcPr>
            <w:tcW w:w="6123" w:type="dxa"/>
            <w:gridSpan w:val="1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23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вид доступности, единица измерения</w:t>
            </w:r>
          </w:p>
        </w:tc>
        <w:tc>
          <w:tcPr>
            <w:tcW w:w="4653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94AC4" w:rsidRPr="00B94AC4" w:rsidTr="00E83DDD"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образования</w:t>
            </w:r>
          </w:p>
        </w:tc>
      </w:tr>
      <w:tr w:rsidR="00B94AC4" w:rsidRPr="00B94AC4" w:rsidTr="00E83DDD">
        <w:trPr>
          <w:trHeight w:val="28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616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пунктах:</w:t>
            </w: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</w:tr>
      <w:tr w:rsidR="00B94AC4" w:rsidRPr="00B94AC4" w:rsidTr="00E83DDD">
        <w:trPr>
          <w:trHeight w:val="2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2 000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4 000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616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  <w:r w:rsidRPr="00B94AC4">
              <w:rPr>
                <w:sz w:val="24"/>
                <w:szCs w:val="24"/>
                <w:lang w:val="en-US"/>
              </w:rPr>
              <w:t>*:</w:t>
            </w:r>
          </w:p>
        </w:tc>
      </w:tr>
      <w:tr w:rsidR="00B94AC4" w:rsidRPr="00B94AC4" w:rsidTr="00E83DDD">
        <w:trPr>
          <w:trHeight w:val="25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для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30**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5891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Примечания: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</w:t>
            </w:r>
            <w:r w:rsidRPr="00B94AC4">
              <w:rPr>
                <w:sz w:val="24"/>
                <w:szCs w:val="24"/>
              </w:rPr>
              <w:lastRenderedPageBreak/>
              <w:t>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** Транспортная доступность учащихся </w:t>
            </w:r>
            <w:r w:rsidRPr="00B94AC4">
              <w:rPr>
                <w:sz w:val="24"/>
                <w:szCs w:val="24"/>
                <w:lang w:val="en-US"/>
              </w:rPr>
              <w:t>II</w:t>
            </w:r>
            <w:r w:rsidRPr="00B94AC4">
              <w:rPr>
                <w:sz w:val="24"/>
                <w:szCs w:val="24"/>
              </w:rPr>
              <w:t xml:space="preserve"> и </w:t>
            </w:r>
            <w:r w:rsidRPr="00B94AC4">
              <w:rPr>
                <w:sz w:val="24"/>
                <w:szCs w:val="24"/>
                <w:lang w:val="en-US"/>
              </w:rPr>
              <w:t>III</w:t>
            </w:r>
            <w:r w:rsidRPr="00B94AC4">
              <w:rPr>
                <w:sz w:val="24"/>
                <w:szCs w:val="24"/>
              </w:rPr>
              <w:t xml:space="preserve"> ступени обучения не должна превышать 15 км.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500</w:t>
            </w:r>
          </w:p>
        </w:tc>
      </w:tr>
      <w:tr w:rsidR="00B94AC4" w:rsidRPr="00B94AC4" w:rsidTr="00E83DDD">
        <w:trPr>
          <w:trHeight w:val="102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населенном пункте, являющимся административным центром муниципального района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4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физической культуры и массового спорта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Спортивные сооружения, предназначенные для организации и </w:t>
            </w:r>
            <w:proofErr w:type="gramStart"/>
            <w:r w:rsidRPr="00B94AC4">
              <w:rPr>
                <w:sz w:val="24"/>
                <w:szCs w:val="24"/>
              </w:rPr>
              <w:t>проведения</w:t>
            </w:r>
            <w:proofErr w:type="gramEnd"/>
            <w:r w:rsidRPr="00B94AC4">
              <w:rPr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квадратные метры </w:t>
            </w:r>
            <w:r w:rsidRPr="00B94AC4">
              <w:rPr>
                <w:sz w:val="24"/>
                <w:szCs w:val="24"/>
              </w:rPr>
              <w:lastRenderedPageBreak/>
              <w:t>общей площади пола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транспортная доступность, </w:t>
            </w:r>
            <w:r w:rsidRPr="00B94AC4">
              <w:rPr>
                <w:sz w:val="24"/>
                <w:szCs w:val="24"/>
              </w:rPr>
              <w:lastRenderedPageBreak/>
              <w:t>минуты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20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Плавательные бассейны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15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населенном пункте, являющимся административным центром муниципального района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3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иных населенных пунктах </w:t>
            </w:r>
          </w:p>
        </w:tc>
        <w:tc>
          <w:tcPr>
            <w:tcW w:w="196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9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1 000</w:t>
            </w:r>
          </w:p>
        </w:tc>
      </w:tr>
      <w:tr w:rsidR="00B94AC4" w:rsidRPr="00B94AC4" w:rsidTr="00E83DDD">
        <w:trPr>
          <w:trHeight w:val="39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библиотечного обслуживания</w:t>
            </w:r>
          </w:p>
        </w:tc>
      </w:tr>
      <w:tr w:rsidR="00B94AC4" w:rsidRPr="00B94AC4" w:rsidTr="00E83DDD">
        <w:trPr>
          <w:trHeight w:val="30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Библиотеки муниципального района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proofErr w:type="spellStart"/>
            <w:r w:rsidRPr="00B94AC4">
              <w:rPr>
                <w:sz w:val="24"/>
                <w:szCs w:val="24"/>
              </w:rPr>
              <w:t>межпоселенческие</w:t>
            </w:r>
            <w:proofErr w:type="spellEnd"/>
            <w:r w:rsidRPr="00B94AC4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 сельские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</w:t>
            </w: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2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детские библиотеки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208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Общедоступные библиотеки </w:t>
            </w:r>
            <w:proofErr w:type="gramStart"/>
            <w:r w:rsidRPr="00B94AC4">
              <w:rPr>
                <w:sz w:val="24"/>
                <w:szCs w:val="24"/>
              </w:rPr>
              <w:t>сельских</w:t>
            </w:r>
            <w:proofErr w:type="gramEnd"/>
            <w:r w:rsidRPr="00B94AC4">
              <w:rPr>
                <w:sz w:val="24"/>
                <w:szCs w:val="24"/>
              </w:rPr>
              <w:t xml:space="preserve"> поселения (сельские массовые библиотеки)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каждую 1 тысячу населения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населенных пунктах, являющихся </w:t>
            </w:r>
            <w:r w:rsidRPr="00B94AC4">
              <w:rPr>
                <w:sz w:val="24"/>
                <w:szCs w:val="24"/>
              </w:rPr>
              <w:lastRenderedPageBreak/>
              <w:t>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1 с филиалом в данном </w:t>
            </w:r>
            <w:r w:rsidRPr="00B94AC4">
              <w:rPr>
                <w:sz w:val="24"/>
                <w:szCs w:val="24"/>
              </w:rPr>
              <w:lastRenderedPageBreak/>
              <w:t>населенном пункте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0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9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филиал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1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1 отдел </w:t>
            </w:r>
            <w:proofErr w:type="spellStart"/>
            <w:r w:rsidRPr="00B94AC4">
              <w:rPr>
                <w:sz w:val="24"/>
                <w:szCs w:val="24"/>
              </w:rPr>
              <w:t>внестационарного</w:t>
            </w:r>
            <w:proofErr w:type="spellEnd"/>
            <w:r w:rsidRPr="00B94AC4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 населении, тысяч человек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единиц хранения в тысячах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читательских мест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свыше 1 до 2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6-7,5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свыше 2 до 5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5-6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4-5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свыше 5 до </w:t>
            </w:r>
            <w:r w:rsidRPr="00B94A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4,5-5</w:t>
            </w:r>
          </w:p>
        </w:tc>
        <w:tc>
          <w:tcPr>
            <w:tcW w:w="1678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3-4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Примечания: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Детские библиотеки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каждую 1 тысячу детского населения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1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4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культуры и искусства</w:t>
            </w: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30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12.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Учреждения культуры клубного типа сельских поселений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до 500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4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500 человек до 1 тысячи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150-200 зрительских мест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62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поселениях с числом жителей от 5 тысяч человек и более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70 зрительских мест на 1 тысячу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передвижная форма обслуживания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Музеи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75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76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более 20 тысяч человек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14.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Выставочные залы, картинные галереи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муниципальных районах с числом жителей до 50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Театры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1 из расчета 5 мест на каждую </w:t>
            </w:r>
            <w:r w:rsidRPr="00B94AC4">
              <w:rPr>
                <w:sz w:val="24"/>
                <w:szCs w:val="24"/>
              </w:rPr>
              <w:lastRenderedPageBreak/>
              <w:t>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Концертные залы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численностью населения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объект из расчета 4 места на каждую тысячу жителей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8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17.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Универсальные спортивно-зрелищные залы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городах с численностью свыше 100 тысяч человек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</w:t>
            </w: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10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b/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1000</w:t>
            </w:r>
          </w:p>
        </w:tc>
      </w:tr>
      <w:tr w:rsidR="00B94AC4" w:rsidRPr="00B94AC4" w:rsidTr="00E83DDD">
        <w:trPr>
          <w:trHeight w:val="2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</w:t>
            </w:r>
          </w:p>
        </w:tc>
      </w:tr>
      <w:tr w:rsidR="00B94AC4" w:rsidRPr="00B94AC4" w:rsidTr="00E83DDD">
        <w:trPr>
          <w:trHeight w:val="2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населенных пунктах с числом жителей более 100 тысяч человек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 на каждые 10 тысяч жителей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в иных населенных </w:t>
            </w:r>
            <w:r w:rsidRPr="00B94AC4">
              <w:rPr>
                <w:sz w:val="24"/>
                <w:szCs w:val="24"/>
              </w:rPr>
              <w:lastRenderedPageBreak/>
              <w:t>пунктах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не </w:t>
            </w:r>
            <w:r w:rsidRPr="00B94AC4">
              <w:rPr>
                <w:sz w:val="24"/>
                <w:szCs w:val="24"/>
              </w:rPr>
              <w:lastRenderedPageBreak/>
              <w:t>устанавливается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0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B94AC4" w:rsidRPr="00B94AC4" w:rsidTr="00E83DDD">
        <w:trPr>
          <w:trHeight w:val="865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Автомобильные дороги местного значения (улично-дорожная сеть)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  <w:lang w:val="en-US"/>
              </w:rPr>
            </w:pPr>
            <w:r w:rsidRPr="00B94AC4">
              <w:rPr>
                <w:sz w:val="24"/>
                <w:szCs w:val="24"/>
              </w:rPr>
              <w:t>5</w:t>
            </w:r>
            <w:r w:rsidRPr="00B94AC4">
              <w:rPr>
                <w:sz w:val="24"/>
                <w:szCs w:val="24"/>
                <w:lang w:val="en-US"/>
              </w:rPr>
              <w:t>*</w:t>
            </w:r>
          </w:p>
          <w:p w:rsidR="00B94AC4" w:rsidRPr="00B94AC4" w:rsidRDefault="00B94AC4" w:rsidP="00E83D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9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8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21.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Стоянки и парковки (парковочные места) общего пользования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B94AC4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B94AC4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жилые дома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100</w:t>
            </w:r>
          </w:p>
        </w:tc>
      </w:tr>
      <w:tr w:rsidR="00B94AC4" w:rsidRPr="00B94AC4" w:rsidTr="00E83DDD">
        <w:trPr>
          <w:trHeight w:val="44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жилые районы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пассажирские помещения вокзалов, входов в места крупных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учреждений торговли и общественного питания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</w:t>
            </w:r>
          </w:p>
        </w:tc>
      </w:tr>
      <w:tr w:rsidR="00B94AC4" w:rsidRPr="00B94AC4" w:rsidTr="00E83DDD">
        <w:trPr>
          <w:trHeight w:val="117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общегородские и специализированные центры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прочие учреждения и предприятия обслуживания населения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 административных зданий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250</w:t>
            </w:r>
          </w:p>
        </w:tc>
      </w:tr>
      <w:tr w:rsidR="00B94AC4" w:rsidRPr="00B94AC4" w:rsidTr="00E83DDD">
        <w:trPr>
          <w:trHeight w:val="6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промышленные и коммунально-складские зоны (районы)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зоны массового кратковременного отдыха</w:t>
            </w:r>
          </w:p>
        </w:tc>
        <w:tc>
          <w:tcPr>
            <w:tcW w:w="1768" w:type="dxa"/>
            <w:gridSpan w:val="7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 входов в парки, на выставки и стадионы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400</w:t>
            </w:r>
          </w:p>
        </w:tc>
      </w:tr>
      <w:tr w:rsidR="00B94AC4" w:rsidRPr="00B94AC4" w:rsidTr="00E83DDD">
        <w:trPr>
          <w:trHeight w:val="275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22.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Сети линий наземного общественного пассажирского транспорта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05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243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800</w:t>
            </w:r>
          </w:p>
        </w:tc>
      </w:tr>
      <w:tr w:rsidR="00B94AC4" w:rsidRPr="00B94AC4" w:rsidTr="00E83DDD">
        <w:trPr>
          <w:trHeight w:val="27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обращения с отходами</w:t>
            </w:r>
          </w:p>
        </w:tc>
      </w:tr>
      <w:tr w:rsidR="00B94AC4" w:rsidRPr="00B94AC4" w:rsidTr="00E83DDD">
        <w:trPr>
          <w:trHeight w:val="56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23.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Твердые бытовые отходы: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кг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190-225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   от прочих жилых зданий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300-450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3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280-300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Смет с 1 м</w:t>
            </w:r>
            <w:proofErr w:type="gramStart"/>
            <w:r w:rsidRPr="00B94AC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94AC4">
              <w:rPr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Примечание: Нормы накопления </w:t>
            </w:r>
            <w:r w:rsidRPr="00B94AC4">
              <w:rPr>
                <w:sz w:val="24"/>
                <w:szCs w:val="24"/>
              </w:rPr>
              <w:lastRenderedPageBreak/>
              <w:t>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75"/>
        </w:trPr>
        <w:tc>
          <w:tcPr>
            <w:tcW w:w="14788" w:type="dxa"/>
            <w:gridSpan w:val="2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B94AC4" w:rsidRPr="00B94AC4" w:rsidTr="00E83DDD">
        <w:trPr>
          <w:trHeight w:val="207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Электропотребление, </w:t>
            </w:r>
            <w:proofErr w:type="spellStart"/>
            <w:r w:rsidRPr="00B94AC4">
              <w:rPr>
                <w:sz w:val="24"/>
                <w:szCs w:val="24"/>
              </w:rPr>
              <w:t>кВТ</w:t>
            </w:r>
            <w:proofErr w:type="spellEnd"/>
            <w:r w:rsidRPr="00B94AC4">
              <w:rPr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709" w:type="dxa"/>
            <w:gridSpan w:val="6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Электропотребление</w:t>
            </w:r>
          </w:p>
        </w:tc>
        <w:tc>
          <w:tcPr>
            <w:tcW w:w="1701" w:type="dxa"/>
            <w:gridSpan w:val="4"/>
          </w:tcPr>
          <w:p w:rsidR="00B94AC4" w:rsidRPr="00B94AC4" w:rsidRDefault="00B94AC4" w:rsidP="00E83DDD">
            <w:pPr>
              <w:pStyle w:val="af2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6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pStyle w:val="af2"/>
              <w:jc w:val="left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735" w:type="dxa"/>
            <w:gridSpan w:val="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1700</w:t>
            </w:r>
          </w:p>
        </w:tc>
        <w:tc>
          <w:tcPr>
            <w:tcW w:w="1738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5200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9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 кондиционерами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2000</w:t>
            </w:r>
          </w:p>
        </w:tc>
        <w:tc>
          <w:tcPr>
            <w:tcW w:w="1738" w:type="dxa"/>
            <w:gridSpan w:val="6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5700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81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Города и населенные пункты городского типа, оборудованные стационарными электроплитами </w:t>
            </w:r>
            <w:r w:rsidRPr="00B94AC4">
              <w:rPr>
                <w:sz w:val="24"/>
                <w:szCs w:val="24"/>
              </w:rPr>
              <w:br/>
              <w:t>(100% охвата)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pStyle w:val="af2"/>
              <w:ind w:firstLine="0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без кондиционеров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2100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5300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 кондиционерами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7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Сельские населенные пункты (без кондиционеров)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73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</w:t>
            </w:r>
            <w:proofErr w:type="gramStart"/>
            <w:r w:rsidRPr="00B94AC4">
              <w:rPr>
                <w:sz w:val="24"/>
                <w:szCs w:val="24"/>
              </w:rPr>
              <w:t>оборудованные</w:t>
            </w:r>
            <w:proofErr w:type="gramEnd"/>
            <w:r w:rsidRPr="00B94AC4"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950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proofErr w:type="gramStart"/>
            <w:r w:rsidRPr="00B94AC4">
              <w:rPr>
                <w:sz w:val="24"/>
                <w:szCs w:val="24"/>
              </w:rPr>
              <w:t>оборудованные</w:t>
            </w:r>
            <w:proofErr w:type="gramEnd"/>
            <w:r w:rsidRPr="00B94AC4">
              <w:rPr>
                <w:sz w:val="24"/>
                <w:szCs w:val="24"/>
              </w:rPr>
              <w:t xml:space="preserve"> стационарными электроплитами (100</w:t>
            </w:r>
            <w:r w:rsidRPr="00B94AC4">
              <w:rPr>
                <w:sz w:val="24"/>
                <w:szCs w:val="24"/>
                <w:lang w:val="en-US"/>
              </w:rPr>
              <w:t xml:space="preserve">% </w:t>
            </w:r>
            <w:r w:rsidRPr="00B94AC4">
              <w:rPr>
                <w:sz w:val="24"/>
                <w:szCs w:val="24"/>
              </w:rPr>
              <w:t>охвата)</w:t>
            </w:r>
          </w:p>
        </w:tc>
        <w:tc>
          <w:tcPr>
            <w:tcW w:w="70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2400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5800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153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водоснабжения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96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зданий с местными (квартирными) водонагревателями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200, со снижением до 180 к 2025 году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зданий с централизованным горячим водоснабжением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250 (150 + 100) со снижением до 200 (120 + 80) к 2025 году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9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7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8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6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26.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водоотведения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удельное среднесуточное водоотведение жилой застройки, литры в сутки на </w:t>
            </w:r>
            <w:r w:rsidRPr="00B94AC4">
              <w:rPr>
                <w:sz w:val="24"/>
                <w:szCs w:val="24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31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400"/>
        </w:trPr>
        <w:tc>
          <w:tcPr>
            <w:tcW w:w="527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27.</w:t>
            </w:r>
          </w:p>
        </w:tc>
        <w:tc>
          <w:tcPr>
            <w:tcW w:w="2247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газоснабжения</w:t>
            </w:r>
          </w:p>
        </w:tc>
        <w:tc>
          <w:tcPr>
            <w:tcW w:w="1445" w:type="dxa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15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приготовление пищи на плите – 0,5;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горячее водоснабжение с использованием газового проточного водонагревателя – 0,5;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510"/>
        </w:trPr>
        <w:tc>
          <w:tcPr>
            <w:tcW w:w="527" w:type="dxa"/>
            <w:vMerge w:val="restart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28.</w:t>
            </w:r>
          </w:p>
        </w:tc>
        <w:tc>
          <w:tcPr>
            <w:tcW w:w="224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Объекты теплоснабжения</w:t>
            </w:r>
          </w:p>
        </w:tc>
        <w:tc>
          <w:tcPr>
            <w:tcW w:w="1445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удельный расход тепловой энергии системой отопления здания, кВт ч/кв</w:t>
            </w:r>
            <w:proofErr w:type="gramStart"/>
            <w:r w:rsidRPr="00B94AC4">
              <w:rPr>
                <w:sz w:val="24"/>
                <w:szCs w:val="24"/>
              </w:rPr>
              <w:t>.м</w:t>
            </w:r>
            <w:proofErr w:type="gramEnd"/>
            <w:r w:rsidRPr="00B94AC4">
              <w:rPr>
                <w:sz w:val="24"/>
                <w:szCs w:val="24"/>
              </w:rPr>
              <w:t>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Вид объекта</w:t>
            </w:r>
          </w:p>
        </w:tc>
        <w:tc>
          <w:tcPr>
            <w:tcW w:w="2518" w:type="dxa"/>
            <w:gridSpan w:val="13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B94AC4" w:rsidRPr="00B94AC4" w:rsidTr="00E83DDD">
        <w:trPr>
          <w:trHeight w:val="6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1-3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4-5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6-9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60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Жилые здания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186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150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127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30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Общеобразовательные организации, медицинские организации</w:t>
            </w: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203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191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180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345"/>
        </w:trPr>
        <w:tc>
          <w:tcPr>
            <w:tcW w:w="527" w:type="dxa"/>
            <w:vMerge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284</w:t>
            </w:r>
          </w:p>
        </w:tc>
        <w:tc>
          <w:tcPr>
            <w:tcW w:w="570" w:type="dxa"/>
            <w:gridSpan w:val="7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4"/>
            <w:vMerge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</w:tbl>
    <w:p w:rsidR="00B94AC4" w:rsidRPr="005D3CFB" w:rsidRDefault="00B94AC4" w:rsidP="00B94AC4">
      <w:pPr>
        <w:jc w:val="center"/>
      </w:pPr>
    </w:p>
    <w:p w:rsidR="00B94AC4" w:rsidRDefault="00B94AC4" w:rsidP="00B94AC4"/>
    <w:p w:rsidR="00B94AC4" w:rsidRDefault="00B94AC4" w:rsidP="00B94AC4"/>
    <w:p w:rsidR="00B94AC4" w:rsidRPr="00281120" w:rsidRDefault="00B94AC4" w:rsidP="00B94AC4"/>
    <w:tbl>
      <w:tblPr>
        <w:tblStyle w:val="ab"/>
        <w:tblW w:w="0" w:type="auto"/>
        <w:tblLayout w:type="fixed"/>
        <w:tblLook w:val="04A0"/>
      </w:tblPr>
      <w:tblGrid>
        <w:gridCol w:w="534"/>
        <w:gridCol w:w="2268"/>
        <w:gridCol w:w="1417"/>
        <w:gridCol w:w="2970"/>
        <w:gridCol w:w="1708"/>
        <w:gridCol w:w="1843"/>
        <w:gridCol w:w="2805"/>
        <w:gridCol w:w="1243"/>
      </w:tblGrid>
      <w:tr w:rsidR="00B94AC4" w:rsidRPr="00B94AC4" w:rsidTr="00E83DDD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B94AC4" w:rsidRPr="00B94AC4" w:rsidTr="00E83DDD">
        <w:trPr>
          <w:trHeight w:val="630"/>
        </w:trPr>
        <w:tc>
          <w:tcPr>
            <w:tcW w:w="534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29.</w:t>
            </w:r>
          </w:p>
        </w:tc>
        <w:tc>
          <w:tcPr>
            <w:tcW w:w="2268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гектаров на 1 тысячу человек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кладбища традиционного захоронения</w:t>
            </w:r>
          </w:p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0,24</w:t>
            </w:r>
          </w:p>
        </w:tc>
        <w:tc>
          <w:tcPr>
            <w:tcW w:w="1843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  <w:tr w:rsidR="00B94AC4" w:rsidRPr="00B94AC4" w:rsidTr="00E83DDD">
        <w:trPr>
          <w:trHeight w:val="27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 xml:space="preserve">кладбища </w:t>
            </w:r>
            <w:proofErr w:type="spellStart"/>
            <w:r w:rsidRPr="00B94AC4">
              <w:rPr>
                <w:sz w:val="24"/>
                <w:szCs w:val="24"/>
              </w:rPr>
              <w:t>урновых</w:t>
            </w:r>
            <w:proofErr w:type="spellEnd"/>
            <w:r w:rsidRPr="00B94AC4">
              <w:rPr>
                <w:sz w:val="24"/>
                <w:szCs w:val="24"/>
              </w:rPr>
              <w:t xml:space="preserve"> захоронений после кремации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</w:tr>
      <w:tr w:rsidR="00B94AC4" w:rsidRPr="00B94AC4" w:rsidTr="00E83DDD">
        <w:trPr>
          <w:trHeight w:val="255"/>
        </w:trPr>
        <w:tc>
          <w:tcPr>
            <w:tcW w:w="14788" w:type="dxa"/>
            <w:gridSpan w:val="8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  <w:r w:rsidRPr="00B94AC4">
              <w:rPr>
                <w:b/>
                <w:sz w:val="24"/>
                <w:szCs w:val="24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B94AC4" w:rsidRPr="00B94AC4" w:rsidTr="00E83DDD">
        <w:trPr>
          <w:trHeight w:val="945"/>
        </w:trPr>
        <w:tc>
          <w:tcPr>
            <w:tcW w:w="534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30.</w:t>
            </w:r>
          </w:p>
        </w:tc>
        <w:tc>
          <w:tcPr>
            <w:tcW w:w="2268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2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секторе приема заявителей предусматривается не менее 1 окна</w:t>
            </w:r>
          </w:p>
          <w:p w:rsidR="00B94AC4" w:rsidRPr="00B94AC4" w:rsidRDefault="00B94AC4" w:rsidP="00E83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30</w:t>
            </w:r>
          </w:p>
        </w:tc>
      </w:tr>
      <w:tr w:rsidR="00B94AC4" w:rsidRPr="00B94AC4" w:rsidTr="00E83DDD">
        <w:trPr>
          <w:trHeight w:val="6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94AC4" w:rsidRPr="00B94AC4" w:rsidRDefault="00B94AC4" w:rsidP="00E83DDD">
            <w:pPr>
              <w:rPr>
                <w:sz w:val="24"/>
                <w:szCs w:val="24"/>
              </w:rPr>
            </w:pPr>
            <w:r w:rsidRPr="00B94AC4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713DE8" w:rsidRPr="00713DE8" w:rsidRDefault="00713DE8" w:rsidP="00B94AC4">
      <w:pPr>
        <w:jc w:val="center"/>
      </w:pPr>
    </w:p>
    <w:sectPr w:rsidR="00713DE8" w:rsidRPr="00713DE8" w:rsidSect="00E45D04">
      <w:pgSz w:w="16838" w:h="11906" w:orient="landscape"/>
      <w:pgMar w:top="426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83" w:rsidRDefault="00E50983" w:rsidP="001A1269">
      <w:r>
        <w:separator/>
      </w:r>
    </w:p>
    <w:p w:rsidR="00E50983" w:rsidRDefault="00E50983"/>
    <w:p w:rsidR="00E50983" w:rsidRDefault="00E50983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</w:endnote>
  <w:endnote w:type="continuationSeparator" w:id="0">
    <w:p w:rsidR="00E50983" w:rsidRDefault="00E50983" w:rsidP="001A1269">
      <w:r>
        <w:continuationSeparator/>
      </w:r>
    </w:p>
    <w:p w:rsidR="00E50983" w:rsidRDefault="00E50983"/>
    <w:p w:rsidR="00E50983" w:rsidRDefault="00E50983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83" w:rsidRDefault="00E50983" w:rsidP="001A1269">
      <w:r>
        <w:separator/>
      </w:r>
    </w:p>
    <w:p w:rsidR="00E50983" w:rsidRDefault="00E50983"/>
    <w:p w:rsidR="00E50983" w:rsidRDefault="00E50983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</w:footnote>
  <w:footnote w:type="continuationSeparator" w:id="0">
    <w:p w:rsidR="00E50983" w:rsidRDefault="00E50983" w:rsidP="001A1269">
      <w:r>
        <w:continuationSeparator/>
      </w:r>
    </w:p>
    <w:p w:rsidR="00E50983" w:rsidRDefault="00E50983"/>
    <w:p w:rsidR="00E50983" w:rsidRDefault="00E50983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  <w:p w:rsidR="00E50983" w:rsidRDefault="00E50983" w:rsidP="00D132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1" w:rsidRDefault="006A2918" w:rsidP="00D13221">
    <w:pPr>
      <w:pStyle w:val="a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D1322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13221" w:rsidRDefault="00D132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21" w:rsidRDefault="00D13221" w:rsidP="00E45D04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F0"/>
    <w:multiLevelType w:val="hybridMultilevel"/>
    <w:tmpl w:val="73DE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30411"/>
    <w:multiLevelType w:val="hybridMultilevel"/>
    <w:tmpl w:val="ED2E7EDA"/>
    <w:lvl w:ilvl="0" w:tplc="1C508F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1A"/>
    <w:rsid w:val="00061215"/>
    <w:rsid w:val="00074B45"/>
    <w:rsid w:val="00097BF8"/>
    <w:rsid w:val="000D3EC0"/>
    <w:rsid w:val="00134459"/>
    <w:rsid w:val="00175C75"/>
    <w:rsid w:val="00184EDF"/>
    <w:rsid w:val="001A1269"/>
    <w:rsid w:val="0020475D"/>
    <w:rsid w:val="002B0365"/>
    <w:rsid w:val="002C42D0"/>
    <w:rsid w:val="002D7BA2"/>
    <w:rsid w:val="00344B46"/>
    <w:rsid w:val="00350B21"/>
    <w:rsid w:val="003A144B"/>
    <w:rsid w:val="003A1AC7"/>
    <w:rsid w:val="003B271B"/>
    <w:rsid w:val="003C6A80"/>
    <w:rsid w:val="004011C6"/>
    <w:rsid w:val="00480F09"/>
    <w:rsid w:val="00487AAC"/>
    <w:rsid w:val="00490D4D"/>
    <w:rsid w:val="004C64FF"/>
    <w:rsid w:val="004D0D5E"/>
    <w:rsid w:val="005102EC"/>
    <w:rsid w:val="00527AB2"/>
    <w:rsid w:val="00595962"/>
    <w:rsid w:val="005A1C16"/>
    <w:rsid w:val="005B78BF"/>
    <w:rsid w:val="005E682A"/>
    <w:rsid w:val="005F214F"/>
    <w:rsid w:val="00604A41"/>
    <w:rsid w:val="0061171A"/>
    <w:rsid w:val="00620857"/>
    <w:rsid w:val="00622245"/>
    <w:rsid w:val="0064262F"/>
    <w:rsid w:val="00654520"/>
    <w:rsid w:val="00680E9B"/>
    <w:rsid w:val="006A2918"/>
    <w:rsid w:val="006C4C80"/>
    <w:rsid w:val="006E2E1E"/>
    <w:rsid w:val="00713DE8"/>
    <w:rsid w:val="00727556"/>
    <w:rsid w:val="00762215"/>
    <w:rsid w:val="0079765B"/>
    <w:rsid w:val="007C3EA2"/>
    <w:rsid w:val="007F1740"/>
    <w:rsid w:val="007F7713"/>
    <w:rsid w:val="00801AA7"/>
    <w:rsid w:val="00804766"/>
    <w:rsid w:val="00813D84"/>
    <w:rsid w:val="0081600C"/>
    <w:rsid w:val="008365D7"/>
    <w:rsid w:val="008B4F79"/>
    <w:rsid w:val="008B5701"/>
    <w:rsid w:val="00935A63"/>
    <w:rsid w:val="00981C26"/>
    <w:rsid w:val="009849ED"/>
    <w:rsid w:val="009B6F34"/>
    <w:rsid w:val="009F3C2D"/>
    <w:rsid w:val="00A075D4"/>
    <w:rsid w:val="00A513F9"/>
    <w:rsid w:val="00AD0B17"/>
    <w:rsid w:val="00AD7345"/>
    <w:rsid w:val="00AE7274"/>
    <w:rsid w:val="00B238F5"/>
    <w:rsid w:val="00B23B2F"/>
    <w:rsid w:val="00B33E17"/>
    <w:rsid w:val="00B45BEE"/>
    <w:rsid w:val="00B752AC"/>
    <w:rsid w:val="00B87090"/>
    <w:rsid w:val="00B94AC4"/>
    <w:rsid w:val="00C20329"/>
    <w:rsid w:val="00C27CDB"/>
    <w:rsid w:val="00C3532E"/>
    <w:rsid w:val="00C44B69"/>
    <w:rsid w:val="00C74FE3"/>
    <w:rsid w:val="00D13221"/>
    <w:rsid w:val="00D416D8"/>
    <w:rsid w:val="00D67555"/>
    <w:rsid w:val="00D71C1C"/>
    <w:rsid w:val="00DE297F"/>
    <w:rsid w:val="00E26165"/>
    <w:rsid w:val="00E45D04"/>
    <w:rsid w:val="00E50983"/>
    <w:rsid w:val="00E572AD"/>
    <w:rsid w:val="00E74273"/>
    <w:rsid w:val="00EA307E"/>
    <w:rsid w:val="00EE76CF"/>
    <w:rsid w:val="00F06995"/>
    <w:rsid w:val="00F2790D"/>
    <w:rsid w:val="00F6021D"/>
    <w:rsid w:val="00FB403C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7090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090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1A"/>
    <w:rPr>
      <w:color w:val="0000FF"/>
      <w:u w:val="single"/>
    </w:rPr>
  </w:style>
  <w:style w:type="paragraph" w:customStyle="1" w:styleId="p9">
    <w:name w:val="p9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EE76CF"/>
  </w:style>
  <w:style w:type="paragraph" w:customStyle="1" w:styleId="p10">
    <w:name w:val="p10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0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BF8"/>
    <w:rPr>
      <w:rFonts w:cs="Times New Roman"/>
    </w:rPr>
  </w:style>
  <w:style w:type="paragraph" w:customStyle="1" w:styleId="s10">
    <w:name w:val="s_1"/>
    <w:basedOn w:val="a"/>
    <w:uiPriority w:val="99"/>
    <w:rsid w:val="00097BF8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Body Text 2"/>
    <w:basedOn w:val="a"/>
    <w:link w:val="22"/>
    <w:rsid w:val="004D0D5E"/>
    <w:pPr>
      <w:tabs>
        <w:tab w:val="clear" w:pos="0"/>
      </w:tabs>
      <w:jc w:val="left"/>
    </w:pPr>
    <w:rPr>
      <w:sz w:val="16"/>
      <w:szCs w:val="24"/>
    </w:rPr>
  </w:style>
  <w:style w:type="character" w:customStyle="1" w:styleId="22">
    <w:name w:val="Основной текст 2 Знак"/>
    <w:basedOn w:val="a0"/>
    <w:link w:val="21"/>
    <w:rsid w:val="004D0D5E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7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75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DE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D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71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0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801AA7"/>
    <w:pPr>
      <w:tabs>
        <w:tab w:val="clear" w:pos="0"/>
      </w:tabs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0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0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801AA7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801AA7"/>
    <w:pPr>
      <w:tabs>
        <w:tab w:val="clear" w:pos="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01AA7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table" w:styleId="ab">
    <w:name w:val="Table Grid"/>
    <w:basedOn w:val="a1"/>
    <w:uiPriority w:val="59"/>
    <w:rsid w:val="00344B4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4B46"/>
    <w:pPr>
      <w:tabs>
        <w:tab w:val="clear" w:pos="0"/>
      </w:tabs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ad">
    <w:name w:val="Body Text Indent"/>
    <w:basedOn w:val="a"/>
    <w:link w:val="ae"/>
    <w:semiHidden/>
    <w:rsid w:val="00344B46"/>
    <w:pPr>
      <w:tabs>
        <w:tab w:val="clear" w:pos="0"/>
      </w:tabs>
      <w:spacing w:line="480" w:lineRule="exact"/>
      <w:ind w:right="68" w:firstLine="480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344B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344B46"/>
    <w:pPr>
      <w:tabs>
        <w:tab w:val="clear" w:pos="0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344B46"/>
    <w:rPr>
      <w:rFonts w:eastAsiaTheme="minorEastAsia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344B46"/>
    <w:rPr>
      <w:vertAlign w:val="superscript"/>
    </w:rPr>
  </w:style>
  <w:style w:type="paragraph" w:customStyle="1" w:styleId="af2">
    <w:name w:val="Примечание"/>
    <w:basedOn w:val="a"/>
    <w:rsid w:val="00344B46"/>
    <w:pPr>
      <w:widowControl w:val="0"/>
      <w:shd w:val="clear" w:color="auto" w:fill="FFFFFF"/>
      <w:tabs>
        <w:tab w:val="clear" w:pos="0"/>
      </w:tabs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344B46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4B4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44B46"/>
    <w:pPr>
      <w:tabs>
        <w:tab w:val="clear" w:pos="0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4B46"/>
    <w:rPr>
      <w:rFonts w:eastAsiaTheme="minorEastAsia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4B46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4B46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44B46"/>
    <w:pPr>
      <w:tabs>
        <w:tab w:val="clear" w:pos="0"/>
      </w:tabs>
      <w:jc w:val="left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44B46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fa">
    <w:name w:val="page number"/>
    <w:basedOn w:val="a0"/>
    <w:uiPriority w:val="99"/>
    <w:semiHidden/>
    <w:unhideWhenUsed/>
    <w:rsid w:val="00344B46"/>
  </w:style>
  <w:style w:type="paragraph" w:styleId="afb">
    <w:name w:val="footer"/>
    <w:basedOn w:val="a"/>
    <w:link w:val="afc"/>
    <w:uiPriority w:val="99"/>
    <w:unhideWhenUsed/>
    <w:rsid w:val="00344B46"/>
    <w:pPr>
      <w:tabs>
        <w:tab w:val="clear" w:pos="0"/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344B46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61</cp:revision>
  <cp:lastPrinted>2017-10-30T08:33:00Z</cp:lastPrinted>
  <dcterms:created xsi:type="dcterms:W3CDTF">2017-05-31T05:59:00Z</dcterms:created>
  <dcterms:modified xsi:type="dcterms:W3CDTF">2017-12-25T06:52:00Z</dcterms:modified>
</cp:coreProperties>
</file>