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5B8D" w14:textId="77777777" w:rsidR="00702F91" w:rsidRPr="00EB71C7" w:rsidRDefault="00702F91" w:rsidP="00702F9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14:paraId="076E2A23" w14:textId="77777777" w:rsidR="00702F91" w:rsidRPr="00EB71C7" w:rsidRDefault="00702F91" w:rsidP="00702F9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Pr="00EB71C7">
        <w:rPr>
          <w:b/>
          <w:caps/>
          <w:sz w:val="28"/>
          <w:szCs w:val="28"/>
        </w:rPr>
        <w:fldChar w:fldCharType="end"/>
      </w:r>
    </w:p>
    <w:p w14:paraId="28532236" w14:textId="77777777" w:rsidR="00702F91" w:rsidRPr="00EB71C7" w:rsidRDefault="00702F91" w:rsidP="00702F9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8542C83" w14:textId="77777777" w:rsidR="00702F91" w:rsidRPr="00EB71C7" w:rsidRDefault="00702F91" w:rsidP="00702F91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14:paraId="703C6E96" w14:textId="77777777" w:rsidR="00702F91" w:rsidRPr="00EB71C7" w:rsidRDefault="00702F91" w:rsidP="00702F91">
      <w:pPr>
        <w:jc w:val="center"/>
        <w:rPr>
          <w:sz w:val="28"/>
          <w:szCs w:val="28"/>
        </w:rPr>
      </w:pPr>
    </w:p>
    <w:p w14:paraId="596B57E4" w14:textId="77777777" w:rsidR="00702F91" w:rsidRPr="00EB71C7" w:rsidRDefault="00702F91" w:rsidP="00702F91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14:paraId="0617B926" w14:textId="3A267BB2" w:rsidR="00702F91" w:rsidRPr="00EB71C7" w:rsidRDefault="00702F91" w:rsidP="0070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Pr="00FD1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2023 года №205</w:t>
      </w:r>
    </w:p>
    <w:p w14:paraId="572688D2" w14:textId="77777777" w:rsidR="00702F91" w:rsidRDefault="00702F91" w:rsidP="00702F91"/>
    <w:p w14:paraId="7C5BCBF5" w14:textId="77777777" w:rsidR="00702F91" w:rsidRDefault="00702F91" w:rsidP="00702F91">
      <w:pPr>
        <w:pStyle w:val="ConsPlusNormal"/>
        <w:widowControl w:val="0"/>
        <w:jc w:val="center"/>
        <w:rPr>
          <w:rFonts w:eastAsia="Times New Roman"/>
          <w:b/>
        </w:rPr>
      </w:pPr>
      <w:r w:rsidRPr="00037C3A">
        <w:rPr>
          <w:b/>
        </w:rPr>
        <w:t>Об утверждении плана мероприятий</w:t>
      </w:r>
      <w:r>
        <w:rPr>
          <w:b/>
        </w:rPr>
        <w:t xml:space="preserve"> </w:t>
      </w:r>
      <w:r w:rsidRPr="00037C3A">
        <w:rPr>
          <w:b/>
        </w:rPr>
        <w:t xml:space="preserve">по выполнению условий </w:t>
      </w:r>
      <w:r w:rsidRPr="006E5AED">
        <w:rPr>
          <w:rFonts w:eastAsia="Times New Roman"/>
          <w:b/>
        </w:rPr>
        <w:t>Соглашени</w:t>
      </w:r>
      <w:r>
        <w:rPr>
          <w:rFonts w:eastAsia="Times New Roman"/>
          <w:b/>
        </w:rPr>
        <w:t>я</w:t>
      </w:r>
      <w:r w:rsidRPr="006E5AED">
        <w:rPr>
          <w:rFonts w:eastAsia="Times New Roman"/>
          <w:b/>
        </w:rPr>
        <w:t xml:space="preserve"> о мерах по социально-экономическому развитию и оздоровлению муниципальных финансов </w:t>
      </w:r>
      <w:r>
        <w:rPr>
          <w:rFonts w:eastAsia="Times New Roman"/>
          <w:b/>
        </w:rPr>
        <w:t>сельского поселения Исаклы</w:t>
      </w:r>
      <w:r>
        <w:rPr>
          <w:rFonts w:eastAsia="Times New Roman"/>
          <w:b/>
        </w:rPr>
        <w:br/>
        <w:t>муниципального района Исаклинский</w:t>
      </w:r>
      <w:r w:rsidRPr="006E5AED">
        <w:rPr>
          <w:rFonts w:eastAsia="Times New Roman"/>
          <w:b/>
        </w:rPr>
        <w:t xml:space="preserve"> </w:t>
      </w:r>
    </w:p>
    <w:p w14:paraId="68AC76E1" w14:textId="77777777" w:rsidR="00702F91" w:rsidRPr="00600722" w:rsidRDefault="00702F91" w:rsidP="00702F91">
      <w:pPr>
        <w:pStyle w:val="ConsPlusNormal"/>
        <w:widowControl w:val="0"/>
        <w:jc w:val="center"/>
        <w:rPr>
          <w:rFonts w:eastAsia="Times New Roman"/>
          <w:b/>
        </w:rPr>
      </w:pPr>
      <w:r w:rsidRPr="006E5AED">
        <w:rPr>
          <w:rFonts w:eastAsia="Times New Roman"/>
          <w:b/>
        </w:rPr>
        <w:t>Самарской области</w:t>
      </w:r>
    </w:p>
    <w:p w14:paraId="3B597FC3" w14:textId="77777777" w:rsidR="00702F91" w:rsidRDefault="00702F91" w:rsidP="00702F91">
      <w:pPr>
        <w:pStyle w:val="a3"/>
        <w:jc w:val="center"/>
        <w:rPr>
          <w:b/>
          <w:sz w:val="28"/>
          <w:szCs w:val="28"/>
        </w:rPr>
      </w:pPr>
    </w:p>
    <w:p w14:paraId="73873680" w14:textId="77777777" w:rsidR="00702F91" w:rsidRDefault="00702F91" w:rsidP="00702F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7C3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Правительства Самарской области от 25.10.2019 № 749 «О соглашениях о мерах по социально-экономическому развитию и оздоровлению муниципальных финансов муниципальных образований Самарской области», </w:t>
      </w:r>
      <w:r>
        <w:rPr>
          <w:sz w:val="28"/>
          <w:szCs w:val="28"/>
        </w:rPr>
        <w:t xml:space="preserve"> Устава сельского поселения Исаклы муниципального района Исаклинский Самарской области,</w:t>
      </w:r>
    </w:p>
    <w:p w14:paraId="2542C476" w14:textId="77777777" w:rsidR="00702F91" w:rsidRDefault="00702F91" w:rsidP="00702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0D77B55E" w14:textId="77777777" w:rsidR="00702F91" w:rsidRPr="00E1549F" w:rsidRDefault="00702F91" w:rsidP="00702F91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549F">
        <w:rPr>
          <w:b/>
          <w:sz w:val="28"/>
          <w:szCs w:val="28"/>
        </w:rPr>
        <w:t>ПОСТАНОВЛЯЮ:</w:t>
      </w:r>
    </w:p>
    <w:p w14:paraId="44758A1A" w14:textId="1FFDF9F5" w:rsidR="00702F91" w:rsidRPr="004D6FF7" w:rsidRDefault="00702F91" w:rsidP="00702F91">
      <w:pPr>
        <w:pStyle w:val="ConsPlusNormal"/>
        <w:widowControl w:val="0"/>
        <w:ind w:firstLine="709"/>
        <w:jc w:val="both"/>
      </w:pPr>
      <w:r w:rsidRPr="004D6FF7">
        <w:t>1.</w:t>
      </w:r>
      <w:r>
        <w:t xml:space="preserve"> </w:t>
      </w:r>
      <w:r w:rsidRPr="004E23E3">
        <w:t xml:space="preserve">Утвердить </w:t>
      </w:r>
      <w:r>
        <w:t>П</w:t>
      </w:r>
      <w:r w:rsidRPr="004E23E3">
        <w:t xml:space="preserve">лан мероприятий по выполнению условий Соглашения </w:t>
      </w:r>
      <w:r w:rsidRPr="004E23E3">
        <w:rPr>
          <w:rFonts w:eastAsia="Times New Roman"/>
        </w:rPr>
        <w:t>о мерах</w:t>
      </w:r>
      <w:r>
        <w:rPr>
          <w:rFonts w:eastAsia="Times New Roman"/>
        </w:rPr>
        <w:t xml:space="preserve"> </w:t>
      </w:r>
      <w:r w:rsidRPr="004E23E3">
        <w:rPr>
          <w:rFonts w:eastAsia="Times New Roman"/>
        </w:rPr>
        <w:t>по</w:t>
      </w:r>
      <w:r>
        <w:rPr>
          <w:rFonts w:eastAsia="Times New Roman"/>
        </w:rPr>
        <w:t xml:space="preserve"> </w:t>
      </w:r>
      <w:r w:rsidRPr="004E23E3">
        <w:rPr>
          <w:rFonts w:eastAsia="Times New Roman"/>
        </w:rPr>
        <w:t>социально</w:t>
      </w:r>
      <w:r>
        <w:rPr>
          <w:rFonts w:eastAsia="Times New Roman"/>
        </w:rPr>
        <w:t xml:space="preserve"> – </w:t>
      </w:r>
      <w:r w:rsidRPr="004E23E3">
        <w:rPr>
          <w:rFonts w:eastAsia="Times New Roman"/>
        </w:rPr>
        <w:t>экономическому</w:t>
      </w:r>
      <w:r>
        <w:rPr>
          <w:rFonts w:eastAsia="Times New Roman"/>
        </w:rPr>
        <w:t xml:space="preserve"> </w:t>
      </w:r>
      <w:r w:rsidRPr="004E23E3">
        <w:rPr>
          <w:rFonts w:eastAsia="Times New Roman"/>
        </w:rPr>
        <w:t>развитию и оздоровлению муниципальных финансов сельского поселения Исаклы</w:t>
      </w:r>
      <w:r w:rsidRPr="004E23E3">
        <w:rPr>
          <w:rFonts w:eastAsia="Times New Roman"/>
        </w:rPr>
        <w:br/>
        <w:t>муниципального района Исаклинский Самарской области</w:t>
      </w:r>
      <w:r>
        <w:rPr>
          <w:rFonts w:eastAsia="Times New Roman"/>
        </w:rPr>
        <w:t xml:space="preserve"> на 202</w:t>
      </w:r>
      <w:r w:rsidR="001E3C8C">
        <w:rPr>
          <w:rFonts w:eastAsia="Times New Roman"/>
        </w:rPr>
        <w:t>4</w:t>
      </w:r>
      <w:r>
        <w:rPr>
          <w:rFonts w:eastAsia="Times New Roman"/>
        </w:rPr>
        <w:t xml:space="preserve"> год</w:t>
      </w:r>
      <w:r>
        <w:t>, согласно приложению</w:t>
      </w:r>
      <w:r w:rsidRPr="004D6FF7">
        <w:t>.</w:t>
      </w:r>
    </w:p>
    <w:p w14:paraId="6C3FCEB3" w14:textId="77777777" w:rsidR="00702F91" w:rsidRPr="004D6FF7" w:rsidRDefault="00702F91" w:rsidP="00702F91">
      <w:pPr>
        <w:pStyle w:val="a5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FF7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на официальном сайте Администрации сельского поселения Исаклы  </w:t>
      </w:r>
      <w:hyperlink r:id="rId6" w:history="1">
        <w:r w:rsidRPr="004D6F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6F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6F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isakli</w:t>
        </w:r>
        <w:proofErr w:type="spellEnd"/>
        <w:r w:rsidRPr="004D6F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6FF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D6FF7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вестник».</w:t>
      </w:r>
    </w:p>
    <w:p w14:paraId="66E99F43" w14:textId="3987B249" w:rsidR="00702F91" w:rsidRPr="004D6FF7" w:rsidRDefault="00702F91" w:rsidP="00702F9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D6FF7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01.01.202</w:t>
      </w:r>
      <w:r w:rsidR="001E3C8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4D6FF7">
        <w:rPr>
          <w:sz w:val="28"/>
          <w:szCs w:val="28"/>
        </w:rPr>
        <w:t xml:space="preserve">. </w:t>
      </w:r>
    </w:p>
    <w:p w14:paraId="2B8FBF75" w14:textId="77777777" w:rsidR="00702F91" w:rsidRDefault="00702F91" w:rsidP="00702F9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6FF7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44B0B77B" w14:textId="77777777" w:rsidR="00702F91" w:rsidRPr="004D6FF7" w:rsidRDefault="00702F91" w:rsidP="00702F91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4D6FF7">
        <w:rPr>
          <w:sz w:val="28"/>
          <w:szCs w:val="28"/>
        </w:rPr>
        <w:t xml:space="preserve"> </w:t>
      </w:r>
    </w:p>
    <w:p w14:paraId="4A7BCA91" w14:textId="77777777" w:rsidR="00702F91" w:rsidRDefault="00702F91" w:rsidP="0070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A16F133" w14:textId="77777777" w:rsidR="00702F91" w:rsidRDefault="00702F91" w:rsidP="00702F9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14:paraId="2D2FE0CF" w14:textId="77777777" w:rsidR="00702F91" w:rsidRDefault="00702F91" w:rsidP="00702F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14:paraId="20D03048" w14:textId="77777777" w:rsidR="00702F91" w:rsidRDefault="00702F91" w:rsidP="00702F91">
      <w:r>
        <w:rPr>
          <w:sz w:val="28"/>
          <w:szCs w:val="28"/>
        </w:rPr>
        <w:t>Самарской области                                                                             И. А. Гулин</w:t>
      </w:r>
    </w:p>
    <w:p w14:paraId="6DD8EDC8" w14:textId="77777777" w:rsidR="00702F91" w:rsidRDefault="00702F91" w:rsidP="00702F91"/>
    <w:p w14:paraId="3626F144" w14:textId="77777777" w:rsidR="00702F91" w:rsidRDefault="00702F91" w:rsidP="00702F91"/>
    <w:p w14:paraId="1C268B9B" w14:textId="77777777" w:rsidR="006E255E" w:rsidRDefault="006E255E"/>
    <w:p w14:paraId="345F819C" w14:textId="77777777" w:rsidR="00201F58" w:rsidRDefault="00201F58"/>
    <w:p w14:paraId="4EFC0C45" w14:textId="77777777" w:rsidR="00201F58" w:rsidRDefault="00201F58"/>
    <w:p w14:paraId="366FA1A9" w14:textId="77777777" w:rsidR="00201F58" w:rsidRDefault="00201F58"/>
    <w:p w14:paraId="7399AE21" w14:textId="77777777" w:rsidR="00201F58" w:rsidRDefault="00201F58"/>
    <w:p w14:paraId="69BA0ABE" w14:textId="77777777" w:rsidR="00201F58" w:rsidRDefault="00201F58"/>
    <w:p w14:paraId="213B044D" w14:textId="77777777" w:rsidR="00201F58" w:rsidRDefault="00201F58"/>
    <w:p w14:paraId="7020B950" w14:textId="77777777" w:rsidR="00201F58" w:rsidRDefault="00201F58"/>
    <w:p w14:paraId="32722CDF" w14:textId="77777777" w:rsidR="00201F58" w:rsidRDefault="00201F58"/>
    <w:p w14:paraId="1353564A" w14:textId="77777777" w:rsidR="00201F58" w:rsidRDefault="00201F58">
      <w:pPr>
        <w:sectPr w:rsidR="00201F58" w:rsidSect="00201F5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613035C2" w14:textId="4C41CC9C" w:rsidR="00201F58" w:rsidRDefault="00201F58"/>
    <w:p w14:paraId="257F635E" w14:textId="77777777" w:rsidR="00201F58" w:rsidRPr="00DB644A" w:rsidRDefault="00201F58" w:rsidP="00201F58">
      <w:pPr>
        <w:ind w:left="10915"/>
        <w:jc w:val="right"/>
        <w:rPr>
          <w:sz w:val="28"/>
          <w:szCs w:val="28"/>
        </w:rPr>
      </w:pPr>
      <w:r w:rsidRPr="00DB644A">
        <w:rPr>
          <w:sz w:val="28"/>
          <w:szCs w:val="28"/>
        </w:rPr>
        <w:t xml:space="preserve">        Приложение </w:t>
      </w:r>
    </w:p>
    <w:p w14:paraId="2313E3D8" w14:textId="77777777" w:rsidR="00201F58" w:rsidRPr="00DB644A" w:rsidRDefault="00201F58" w:rsidP="00201F58">
      <w:pPr>
        <w:jc w:val="right"/>
        <w:rPr>
          <w:sz w:val="28"/>
          <w:szCs w:val="28"/>
        </w:rPr>
      </w:pPr>
      <w:r w:rsidRPr="00DB644A">
        <w:rPr>
          <w:sz w:val="28"/>
          <w:szCs w:val="28"/>
        </w:rPr>
        <w:t>к постановлению Главы сельского поселения Исаклы</w:t>
      </w:r>
    </w:p>
    <w:p w14:paraId="4D188F03" w14:textId="77777777" w:rsidR="00201F58" w:rsidRPr="00DB644A" w:rsidRDefault="00201F58" w:rsidP="00201F58">
      <w:pPr>
        <w:jc w:val="right"/>
        <w:rPr>
          <w:sz w:val="28"/>
          <w:szCs w:val="28"/>
        </w:rPr>
      </w:pPr>
      <w:r w:rsidRPr="00DB644A">
        <w:rPr>
          <w:sz w:val="28"/>
          <w:szCs w:val="28"/>
        </w:rPr>
        <w:t>муниципального района Исаклинский</w:t>
      </w:r>
    </w:p>
    <w:p w14:paraId="4233531C" w14:textId="77777777" w:rsidR="00201F58" w:rsidRPr="00DB644A" w:rsidRDefault="00201F58" w:rsidP="00201F58">
      <w:pPr>
        <w:jc w:val="right"/>
        <w:rPr>
          <w:sz w:val="28"/>
          <w:szCs w:val="28"/>
        </w:rPr>
      </w:pPr>
      <w:r w:rsidRPr="00DB644A">
        <w:rPr>
          <w:sz w:val="28"/>
          <w:szCs w:val="28"/>
        </w:rPr>
        <w:t xml:space="preserve">Самарской области  </w:t>
      </w:r>
    </w:p>
    <w:p w14:paraId="46083E06" w14:textId="72603F9C" w:rsidR="00201F58" w:rsidRPr="00DB644A" w:rsidRDefault="00201F58" w:rsidP="00201F58">
      <w:pPr>
        <w:jc w:val="right"/>
        <w:rPr>
          <w:sz w:val="28"/>
          <w:szCs w:val="28"/>
        </w:rPr>
      </w:pPr>
      <w:r w:rsidRPr="00DB644A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25.12.2023</w:t>
      </w:r>
      <w:r w:rsidRPr="00F64F41">
        <w:rPr>
          <w:sz w:val="28"/>
          <w:szCs w:val="28"/>
        </w:rPr>
        <w:t xml:space="preserve"> г. </w:t>
      </w:r>
      <w:r>
        <w:rPr>
          <w:sz w:val="28"/>
          <w:szCs w:val="28"/>
        </w:rPr>
        <w:t>№205</w:t>
      </w:r>
    </w:p>
    <w:p w14:paraId="454058C0" w14:textId="77777777" w:rsidR="00201F58" w:rsidRPr="00DB644A" w:rsidRDefault="00201F58" w:rsidP="00201F58">
      <w:pPr>
        <w:ind w:left="10915"/>
        <w:rPr>
          <w:sz w:val="28"/>
          <w:szCs w:val="28"/>
        </w:rPr>
      </w:pPr>
    </w:p>
    <w:p w14:paraId="50999F28" w14:textId="77777777" w:rsidR="00201F58" w:rsidRPr="00DB644A" w:rsidRDefault="00201F58" w:rsidP="00201F58">
      <w:pPr>
        <w:ind w:left="10915"/>
        <w:rPr>
          <w:sz w:val="28"/>
          <w:szCs w:val="28"/>
        </w:rPr>
      </w:pPr>
      <w:r w:rsidRPr="00DB644A">
        <w:rPr>
          <w:sz w:val="28"/>
          <w:szCs w:val="28"/>
        </w:rPr>
        <w:t xml:space="preserve">      </w:t>
      </w:r>
    </w:p>
    <w:p w14:paraId="307BA077" w14:textId="77777777" w:rsidR="00201F58" w:rsidRPr="00DB644A" w:rsidRDefault="00201F58" w:rsidP="00201F58">
      <w:pPr>
        <w:ind w:left="10915"/>
        <w:rPr>
          <w:sz w:val="28"/>
          <w:szCs w:val="28"/>
        </w:rPr>
      </w:pPr>
    </w:p>
    <w:p w14:paraId="11C7D464" w14:textId="77777777" w:rsidR="00201F58" w:rsidRPr="00DB644A" w:rsidRDefault="00201F58" w:rsidP="00201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44A">
        <w:rPr>
          <w:rFonts w:eastAsia="Calibri"/>
          <w:b/>
          <w:sz w:val="28"/>
          <w:szCs w:val="28"/>
        </w:rPr>
        <w:t xml:space="preserve">План мероприятий по выполнению условий </w:t>
      </w:r>
      <w:r w:rsidRPr="00DB644A">
        <w:rPr>
          <w:b/>
          <w:sz w:val="28"/>
          <w:szCs w:val="28"/>
        </w:rPr>
        <w:t xml:space="preserve">Соглашения о мерах по социально-экономическому развитию </w:t>
      </w:r>
      <w:r w:rsidRPr="00DB644A">
        <w:rPr>
          <w:b/>
          <w:sz w:val="28"/>
          <w:szCs w:val="28"/>
        </w:rPr>
        <w:br/>
        <w:t>и оздоровлению муниципальных финансов сельского поселения Исаклы</w:t>
      </w:r>
    </w:p>
    <w:p w14:paraId="3A2BCE08" w14:textId="77777777" w:rsidR="00201F58" w:rsidRPr="00DB644A" w:rsidRDefault="00201F58" w:rsidP="00201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44A">
        <w:rPr>
          <w:b/>
          <w:sz w:val="28"/>
          <w:szCs w:val="28"/>
        </w:rPr>
        <w:t>Самарской области</w:t>
      </w:r>
    </w:p>
    <w:p w14:paraId="3D8BCA3F" w14:textId="77777777" w:rsidR="00201F58" w:rsidRPr="00DB644A" w:rsidRDefault="00201F58" w:rsidP="00201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"/>
        <w:tblW w:w="15115" w:type="dxa"/>
        <w:tblLook w:val="04A0" w:firstRow="1" w:lastRow="0" w:firstColumn="1" w:lastColumn="0" w:noHBand="0" w:noVBand="1"/>
      </w:tblPr>
      <w:tblGrid>
        <w:gridCol w:w="959"/>
        <w:gridCol w:w="5103"/>
        <w:gridCol w:w="4111"/>
        <w:gridCol w:w="2835"/>
        <w:gridCol w:w="2107"/>
      </w:tblGrid>
      <w:tr w:rsidR="00201F58" w:rsidRPr="00DB644A" w14:paraId="0EBA3428" w14:textId="77777777" w:rsidTr="000C7D1C">
        <w:tc>
          <w:tcPr>
            <w:tcW w:w="959" w:type="dxa"/>
          </w:tcPr>
          <w:p w14:paraId="36DA9559" w14:textId="77777777" w:rsidR="00201F58" w:rsidRPr="00DB644A" w:rsidRDefault="00201F58" w:rsidP="000C7D1C">
            <w:pPr>
              <w:jc w:val="center"/>
              <w:rPr>
                <w:b/>
                <w:sz w:val="28"/>
                <w:szCs w:val="28"/>
              </w:rPr>
            </w:pPr>
            <w:r w:rsidRPr="00DB644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B644A">
              <w:rPr>
                <w:b/>
                <w:sz w:val="28"/>
                <w:szCs w:val="28"/>
              </w:rPr>
              <w:t>п</w:t>
            </w:r>
            <w:proofErr w:type="gramEnd"/>
            <w:r w:rsidRPr="00DB64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14:paraId="7AA05597" w14:textId="77777777" w:rsidR="00201F58" w:rsidRPr="00DB644A" w:rsidRDefault="00201F58" w:rsidP="000C7D1C">
            <w:pPr>
              <w:jc w:val="center"/>
              <w:rPr>
                <w:b/>
                <w:sz w:val="28"/>
                <w:szCs w:val="28"/>
              </w:rPr>
            </w:pPr>
            <w:r w:rsidRPr="00DB644A">
              <w:rPr>
                <w:b/>
                <w:sz w:val="28"/>
                <w:szCs w:val="28"/>
              </w:rPr>
              <w:t>Наименование пункта Соглашения</w:t>
            </w:r>
          </w:p>
        </w:tc>
        <w:tc>
          <w:tcPr>
            <w:tcW w:w="4111" w:type="dxa"/>
          </w:tcPr>
          <w:p w14:paraId="74006F06" w14:textId="77777777" w:rsidR="00201F58" w:rsidRPr="00DB644A" w:rsidRDefault="00201F58" w:rsidP="000C7D1C">
            <w:pPr>
              <w:jc w:val="center"/>
              <w:rPr>
                <w:b/>
                <w:sz w:val="28"/>
                <w:szCs w:val="28"/>
              </w:rPr>
            </w:pPr>
            <w:r w:rsidRPr="00DB644A">
              <w:rPr>
                <w:b/>
                <w:sz w:val="28"/>
                <w:szCs w:val="28"/>
              </w:rPr>
              <w:t>Мероприятия, проводимые Администрацией района в целях исполнения пункта Соглашения</w:t>
            </w:r>
          </w:p>
        </w:tc>
        <w:tc>
          <w:tcPr>
            <w:tcW w:w="2835" w:type="dxa"/>
          </w:tcPr>
          <w:p w14:paraId="4FB02C0B" w14:textId="77777777" w:rsidR="00201F58" w:rsidRPr="00DB644A" w:rsidRDefault="00201F58" w:rsidP="000C7D1C">
            <w:pPr>
              <w:jc w:val="center"/>
              <w:rPr>
                <w:b/>
                <w:sz w:val="28"/>
                <w:szCs w:val="28"/>
              </w:rPr>
            </w:pPr>
            <w:r w:rsidRPr="00DB644A">
              <w:rPr>
                <w:b/>
                <w:sz w:val="28"/>
                <w:szCs w:val="28"/>
              </w:rPr>
              <w:t>Ответственный исполнитель (Ф.И.О., должность, контакты)</w:t>
            </w:r>
          </w:p>
        </w:tc>
        <w:tc>
          <w:tcPr>
            <w:tcW w:w="2107" w:type="dxa"/>
          </w:tcPr>
          <w:p w14:paraId="34968D5F" w14:textId="77777777" w:rsidR="00201F58" w:rsidRPr="00DB644A" w:rsidRDefault="00201F58" w:rsidP="000C7D1C">
            <w:pPr>
              <w:jc w:val="center"/>
              <w:rPr>
                <w:b/>
                <w:sz w:val="28"/>
                <w:szCs w:val="28"/>
              </w:rPr>
            </w:pPr>
            <w:r w:rsidRPr="00DB644A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01F58" w:rsidRPr="00DB644A" w14:paraId="29BD4B31" w14:textId="77777777" w:rsidTr="000C7D1C">
        <w:tc>
          <w:tcPr>
            <w:tcW w:w="959" w:type="dxa"/>
          </w:tcPr>
          <w:p w14:paraId="186F9051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0B00263B" w14:textId="77777777" w:rsidR="00201F58" w:rsidRPr="00DB644A" w:rsidRDefault="00201F58" w:rsidP="00201F58">
            <w:pPr>
              <w:shd w:val="clear" w:color="auto" w:fill="FFFFFF"/>
              <w:tabs>
                <w:tab w:val="left" w:pos="1238"/>
              </w:tabs>
              <w:ind w:firstLine="709"/>
              <w:rPr>
                <w:bCs/>
                <w:spacing w:val="-1"/>
                <w:sz w:val="28"/>
                <w:szCs w:val="28"/>
              </w:rPr>
            </w:pPr>
            <w:r w:rsidRPr="00DB644A">
              <w:rPr>
                <w:bCs/>
                <w:spacing w:val="-1"/>
                <w:sz w:val="28"/>
                <w:szCs w:val="28"/>
              </w:rPr>
              <w:t xml:space="preserve">2.1.1. Направить в </w:t>
            </w:r>
            <w:r w:rsidRPr="00DB644A">
              <w:rPr>
                <w:bCs/>
                <w:sz w:val="28"/>
                <w:szCs w:val="28"/>
              </w:rPr>
              <w:t>Финансовый орган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14:paraId="1FC75EC2" w14:textId="51C1BA78" w:rsidR="00201F58" w:rsidRPr="00DB644A" w:rsidRDefault="00201F58" w:rsidP="00201F58">
            <w:pPr>
              <w:shd w:val="clear" w:color="auto" w:fill="FFFFFF"/>
              <w:tabs>
                <w:tab w:val="left" w:pos="1238"/>
              </w:tabs>
              <w:ind w:firstLine="709"/>
              <w:rPr>
                <w:bCs/>
                <w:spacing w:val="-1"/>
                <w:sz w:val="28"/>
                <w:szCs w:val="28"/>
              </w:rPr>
            </w:pPr>
            <w:r w:rsidRPr="00DB644A">
              <w:rPr>
                <w:bCs/>
                <w:spacing w:val="-1"/>
                <w:sz w:val="28"/>
                <w:szCs w:val="28"/>
              </w:rPr>
              <w:t xml:space="preserve">за </w:t>
            </w:r>
            <w:r w:rsidRPr="00DB644A">
              <w:rPr>
                <w:bCs/>
                <w:spacing w:val="-1"/>
                <w:sz w:val="28"/>
                <w:szCs w:val="28"/>
                <w:lang w:val="en-US"/>
              </w:rPr>
              <w:t>I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полугодие на уровне ниже, чем на 35% от </w:t>
            </w:r>
            <w:proofErr w:type="gramStart"/>
            <w:r w:rsidRPr="00DB644A">
              <w:rPr>
                <w:bCs/>
                <w:spacing w:val="-1"/>
                <w:sz w:val="28"/>
                <w:szCs w:val="28"/>
              </w:rPr>
              <w:t>годовых</w:t>
            </w:r>
            <w:proofErr w:type="gramEnd"/>
            <w:r w:rsidRPr="00DB644A">
              <w:rPr>
                <w:bCs/>
                <w:spacing w:val="-1"/>
                <w:sz w:val="28"/>
                <w:szCs w:val="28"/>
              </w:rPr>
              <w:t xml:space="preserve"> плановых налоговых и неналоговых доходов бюджета на 202</w:t>
            </w:r>
            <w:r>
              <w:rPr>
                <w:bCs/>
                <w:spacing w:val="-1"/>
                <w:sz w:val="28"/>
                <w:szCs w:val="28"/>
              </w:rPr>
              <w:t xml:space="preserve">4год – не позднее </w:t>
            </w:r>
            <w:r>
              <w:rPr>
                <w:bCs/>
                <w:spacing w:val="-1"/>
                <w:sz w:val="28"/>
                <w:szCs w:val="28"/>
              </w:rPr>
              <w:br/>
              <w:t>20 июля 2024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года;</w:t>
            </w:r>
          </w:p>
          <w:p w14:paraId="3E8AEA3B" w14:textId="50147EFE" w:rsidR="00201F58" w:rsidRPr="00DB644A" w:rsidRDefault="00201F58" w:rsidP="00201F58">
            <w:pPr>
              <w:shd w:val="clear" w:color="auto" w:fill="FFFFFF"/>
              <w:tabs>
                <w:tab w:val="left" w:pos="1238"/>
              </w:tabs>
              <w:ind w:firstLine="709"/>
              <w:rPr>
                <w:sz w:val="28"/>
                <w:szCs w:val="28"/>
              </w:rPr>
            </w:pPr>
            <w:r w:rsidRPr="00DB644A">
              <w:rPr>
                <w:bCs/>
                <w:sz w:val="28"/>
                <w:szCs w:val="28"/>
              </w:rPr>
              <w:t xml:space="preserve">за 9 месяцев 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на </w:t>
            </w:r>
            <w:proofErr w:type="gramStart"/>
            <w:r w:rsidRPr="00DB644A">
              <w:rPr>
                <w:bCs/>
                <w:spacing w:val="-1"/>
                <w:sz w:val="28"/>
                <w:szCs w:val="28"/>
              </w:rPr>
              <w:t>уровне</w:t>
            </w:r>
            <w:proofErr w:type="gramEnd"/>
            <w:r w:rsidRPr="00DB644A">
              <w:rPr>
                <w:bCs/>
                <w:spacing w:val="-1"/>
                <w:sz w:val="28"/>
                <w:szCs w:val="28"/>
              </w:rPr>
              <w:t xml:space="preserve"> ниже, чем на 60% </w:t>
            </w:r>
            <w:r w:rsidRPr="00DB644A">
              <w:rPr>
                <w:bCs/>
                <w:sz w:val="28"/>
                <w:szCs w:val="28"/>
              </w:rPr>
              <w:t xml:space="preserve">от годовых плановых налоговых </w:t>
            </w:r>
            <w:r w:rsidRPr="00DB644A">
              <w:rPr>
                <w:bCs/>
                <w:sz w:val="28"/>
                <w:szCs w:val="28"/>
              </w:rPr>
              <w:lastRenderedPageBreak/>
              <w:t>и нен</w:t>
            </w:r>
            <w:r>
              <w:rPr>
                <w:bCs/>
                <w:sz w:val="28"/>
                <w:szCs w:val="28"/>
              </w:rPr>
              <w:t>алоговых доходов бюджета на 2024</w:t>
            </w:r>
            <w:r w:rsidRPr="00DB644A">
              <w:rPr>
                <w:bCs/>
                <w:sz w:val="28"/>
                <w:szCs w:val="28"/>
              </w:rPr>
              <w:t xml:space="preserve"> год 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– не позднее </w:t>
            </w:r>
            <w:r w:rsidRPr="00DB644A">
              <w:rPr>
                <w:bCs/>
                <w:spacing w:val="-1"/>
                <w:sz w:val="28"/>
                <w:szCs w:val="28"/>
              </w:rPr>
              <w:br/>
              <w:t>20 октября 202</w:t>
            </w:r>
            <w:r>
              <w:rPr>
                <w:bCs/>
                <w:spacing w:val="-1"/>
                <w:sz w:val="28"/>
                <w:szCs w:val="28"/>
              </w:rPr>
              <w:t>4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года.</w:t>
            </w:r>
          </w:p>
        </w:tc>
        <w:tc>
          <w:tcPr>
            <w:tcW w:w="4111" w:type="dxa"/>
          </w:tcPr>
          <w:p w14:paraId="7248A449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lastRenderedPageBreak/>
              <w:t>Анализ поступлений налоговых и неналоговых доходов в бюджет сельского поселения Исаклы</w:t>
            </w:r>
          </w:p>
        </w:tc>
        <w:tc>
          <w:tcPr>
            <w:tcW w:w="2835" w:type="dxa"/>
          </w:tcPr>
          <w:p w14:paraId="67D36FF7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Начальник финансового отдела</w:t>
            </w:r>
          </w:p>
          <w:p w14:paraId="357B42B4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Корниенко Г. В.</w:t>
            </w:r>
          </w:p>
          <w:p w14:paraId="54BAC36A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1BE7930D" w14:textId="238E79E4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За 1 п</w:t>
            </w:r>
            <w:r>
              <w:rPr>
                <w:sz w:val="28"/>
                <w:szCs w:val="28"/>
              </w:rPr>
              <w:t>олугодие не позднее 20 июля 2024</w:t>
            </w:r>
            <w:r w:rsidRPr="00DB644A">
              <w:rPr>
                <w:sz w:val="28"/>
                <w:szCs w:val="28"/>
              </w:rPr>
              <w:t xml:space="preserve"> года</w:t>
            </w:r>
          </w:p>
          <w:p w14:paraId="1E010F86" w14:textId="3D66853C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За 9 месяцев не позднее 20</w:t>
            </w:r>
            <w:r>
              <w:rPr>
                <w:sz w:val="28"/>
                <w:szCs w:val="28"/>
              </w:rPr>
              <w:t xml:space="preserve"> октября 2024</w:t>
            </w:r>
            <w:r w:rsidRPr="00DB644A">
              <w:rPr>
                <w:sz w:val="28"/>
                <w:szCs w:val="28"/>
              </w:rPr>
              <w:t xml:space="preserve"> года</w:t>
            </w:r>
          </w:p>
        </w:tc>
      </w:tr>
      <w:tr w:rsidR="00201F58" w:rsidRPr="00DB644A" w14:paraId="66D1ED3B" w14:textId="77777777" w:rsidTr="000C7D1C">
        <w:tc>
          <w:tcPr>
            <w:tcW w:w="959" w:type="dxa"/>
          </w:tcPr>
          <w:p w14:paraId="5DFA6387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14:paraId="69C90BE1" w14:textId="77777777" w:rsidR="00201F58" w:rsidRPr="00DB644A" w:rsidRDefault="00201F58" w:rsidP="00201F58">
            <w:pPr>
              <w:shd w:val="clear" w:color="auto" w:fill="FFFFFF"/>
              <w:ind w:right="11"/>
              <w:rPr>
                <w:sz w:val="28"/>
                <w:szCs w:val="28"/>
              </w:rPr>
            </w:pPr>
            <w:r w:rsidRPr="00DB644A">
              <w:rPr>
                <w:bCs/>
                <w:sz w:val="28"/>
                <w:szCs w:val="28"/>
              </w:rPr>
              <w:t xml:space="preserve">2.1.2. Обеспечить отсутствие просроченной кредиторской задолженности муниципальных учреждений по состоянию </w:t>
            </w:r>
            <w:r w:rsidRPr="00DB644A">
              <w:rPr>
                <w:bCs/>
                <w:spacing w:val="-1"/>
                <w:sz w:val="28"/>
                <w:szCs w:val="28"/>
              </w:rPr>
              <w:t>на первое число каждого месяца года и на конец отчетного года</w:t>
            </w:r>
            <w:r w:rsidRPr="00DB644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0D9AEC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Недопущение образования просроченной кредиторской задолженности у сельского поселения Исаклы</w:t>
            </w:r>
          </w:p>
        </w:tc>
        <w:tc>
          <w:tcPr>
            <w:tcW w:w="2835" w:type="dxa"/>
          </w:tcPr>
          <w:p w14:paraId="1A12BB52" w14:textId="5AFA1FE3" w:rsidR="00201F58" w:rsidRPr="00DB644A" w:rsidRDefault="00201F58" w:rsidP="00201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Овсянникова Ю.П.</w:t>
            </w:r>
          </w:p>
          <w:p w14:paraId="5BA90703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7E7EF034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Ежемесячно до 1-го числа каждого месяца и на конец отчетного года</w:t>
            </w:r>
          </w:p>
        </w:tc>
      </w:tr>
      <w:tr w:rsidR="00201F58" w:rsidRPr="00DB644A" w14:paraId="4A7247CF" w14:textId="77777777" w:rsidTr="000C7D1C">
        <w:tc>
          <w:tcPr>
            <w:tcW w:w="959" w:type="dxa"/>
          </w:tcPr>
          <w:p w14:paraId="1E86D151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518E4F2" w14:textId="5BC109F1" w:rsidR="00201F58" w:rsidRPr="00DB644A" w:rsidRDefault="00201F58" w:rsidP="00201F58">
            <w:pPr>
              <w:shd w:val="clear" w:color="auto" w:fill="FFFFFF"/>
              <w:ind w:right="11"/>
              <w:rPr>
                <w:sz w:val="28"/>
                <w:szCs w:val="28"/>
              </w:rPr>
            </w:pPr>
            <w:r w:rsidRPr="00DB644A">
              <w:rPr>
                <w:bCs/>
                <w:sz w:val="28"/>
                <w:szCs w:val="28"/>
              </w:rPr>
              <w:t xml:space="preserve">2.1.3. Соблюдать по состоянию </w:t>
            </w:r>
            <w:r>
              <w:rPr>
                <w:rFonts w:eastAsia="Calibri"/>
                <w:sz w:val="28"/>
                <w:szCs w:val="28"/>
              </w:rPr>
              <w:t>на 01.04.2024, 01.07.2024</w:t>
            </w:r>
            <w:r w:rsidRPr="00DB644A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01.10.2024 и </w:t>
            </w:r>
            <w:r w:rsidR="000D1F8C">
              <w:rPr>
                <w:rFonts w:eastAsia="Calibri"/>
                <w:sz w:val="28"/>
                <w:szCs w:val="28"/>
              </w:rPr>
              <w:t>01.01.2025</w:t>
            </w:r>
            <w:r w:rsidRPr="00DB644A">
              <w:rPr>
                <w:rFonts w:eastAsia="Calibri"/>
                <w:sz w:val="28"/>
                <w:szCs w:val="28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4111" w:type="dxa"/>
          </w:tcPr>
          <w:p w14:paraId="1713ED8F" w14:textId="2C2C7A01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Обеспечение контроля за не 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835" w:type="dxa"/>
          </w:tcPr>
          <w:p w14:paraId="728D520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Начальник финансового отдела</w:t>
            </w:r>
          </w:p>
          <w:p w14:paraId="3290B088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Корниенко Г. В.</w:t>
            </w:r>
          </w:p>
          <w:p w14:paraId="73D1311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3B551779" w14:textId="41514B76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ежеквартально</w:t>
            </w:r>
          </w:p>
        </w:tc>
      </w:tr>
      <w:tr w:rsidR="00201F58" w:rsidRPr="00DB644A" w14:paraId="15CE8119" w14:textId="77777777" w:rsidTr="000C7D1C">
        <w:trPr>
          <w:trHeight w:val="4139"/>
        </w:trPr>
        <w:tc>
          <w:tcPr>
            <w:tcW w:w="959" w:type="dxa"/>
          </w:tcPr>
          <w:p w14:paraId="1D39BBA6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14:paraId="4AE094EA" w14:textId="61B8C3D1" w:rsidR="00201F58" w:rsidRPr="00DB644A" w:rsidRDefault="00201F58" w:rsidP="00201F58">
            <w:pPr>
              <w:shd w:val="clear" w:color="auto" w:fill="FFFFFF"/>
              <w:ind w:right="11"/>
              <w:rPr>
                <w:sz w:val="28"/>
                <w:szCs w:val="28"/>
              </w:rPr>
            </w:pPr>
            <w:r w:rsidRPr="00DB644A">
              <w:rPr>
                <w:bCs/>
                <w:sz w:val="28"/>
                <w:szCs w:val="28"/>
              </w:rPr>
              <w:t>2.1</w:t>
            </w:r>
            <w:r>
              <w:rPr>
                <w:bCs/>
                <w:sz w:val="28"/>
                <w:szCs w:val="28"/>
              </w:rPr>
              <w:t>.4. </w:t>
            </w:r>
            <w:proofErr w:type="gramStart"/>
            <w:r>
              <w:rPr>
                <w:bCs/>
                <w:sz w:val="28"/>
                <w:szCs w:val="28"/>
              </w:rPr>
              <w:t>Предусмотреть в бюджете 2024</w:t>
            </w:r>
            <w:r w:rsidRPr="00DB644A">
              <w:rPr>
                <w:bCs/>
                <w:sz w:val="28"/>
                <w:szCs w:val="28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>
              <w:rPr>
                <w:bCs/>
                <w:sz w:val="28"/>
                <w:szCs w:val="28"/>
              </w:rPr>
              <w:t xml:space="preserve"> потребностью на 12 месяцев 2024</w:t>
            </w:r>
            <w:r w:rsidRPr="00DB644A">
              <w:rPr>
                <w:bCs/>
                <w:sz w:val="28"/>
                <w:szCs w:val="28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4111" w:type="dxa"/>
          </w:tcPr>
          <w:p w14:paraId="24BDA509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 xml:space="preserve">Обеспечение  </w:t>
            </w:r>
            <w:proofErr w:type="gramStart"/>
            <w:r w:rsidRPr="00DB644A">
              <w:rPr>
                <w:sz w:val="28"/>
                <w:szCs w:val="28"/>
              </w:rPr>
              <w:t>контроля  за</w:t>
            </w:r>
            <w:proofErr w:type="gramEnd"/>
            <w:r w:rsidRPr="00DB644A">
              <w:rPr>
                <w:sz w:val="28"/>
                <w:szCs w:val="28"/>
              </w:rPr>
              <w:t xml:space="preserve"> формированием   фонда оплаты труда сельского поселения Исаклы в полном объеме  при планировании проекта бюджета на текущий финансовый год</w:t>
            </w:r>
          </w:p>
          <w:p w14:paraId="1A70FD73" w14:textId="66C8B233" w:rsidR="00201F58" w:rsidRPr="00DB644A" w:rsidRDefault="00201F58" w:rsidP="00201F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B7DA93" w14:textId="304963BF" w:rsidR="00201F58" w:rsidRPr="00DB644A" w:rsidRDefault="00201F58" w:rsidP="00201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Овсянникова Ю.П.</w:t>
            </w:r>
          </w:p>
          <w:p w14:paraId="5749234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2BDB2799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Постоянно</w:t>
            </w:r>
          </w:p>
          <w:p w14:paraId="118AD307" w14:textId="3C69418B" w:rsidR="00201F58" w:rsidRPr="00DB644A" w:rsidRDefault="00201F58" w:rsidP="00201F58">
            <w:pPr>
              <w:rPr>
                <w:sz w:val="28"/>
                <w:szCs w:val="28"/>
              </w:rPr>
            </w:pPr>
          </w:p>
        </w:tc>
      </w:tr>
      <w:tr w:rsidR="00201F58" w:rsidRPr="00DB644A" w14:paraId="41DA4906" w14:textId="77777777" w:rsidTr="000C7D1C">
        <w:tc>
          <w:tcPr>
            <w:tcW w:w="959" w:type="dxa"/>
          </w:tcPr>
          <w:p w14:paraId="2E3B4F7C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346512C0" w14:textId="26E6406B" w:rsidR="00201F58" w:rsidRPr="00DB644A" w:rsidRDefault="00201F58" w:rsidP="00201F58">
            <w:pPr>
              <w:shd w:val="clear" w:color="auto" w:fill="FFFFFF"/>
              <w:ind w:right="11"/>
              <w:rPr>
                <w:sz w:val="28"/>
                <w:szCs w:val="28"/>
              </w:rPr>
            </w:pPr>
            <w:r w:rsidRPr="00DB644A">
              <w:rPr>
                <w:bCs/>
                <w:sz w:val="28"/>
                <w:szCs w:val="28"/>
              </w:rPr>
              <w:t>2.1.5. </w:t>
            </w:r>
            <w:r w:rsidRPr="00DB644A">
              <w:rPr>
                <w:sz w:val="28"/>
                <w:szCs w:val="28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в 202</w:t>
            </w:r>
            <w:r>
              <w:rPr>
                <w:bCs/>
                <w:spacing w:val="-1"/>
                <w:sz w:val="28"/>
                <w:szCs w:val="28"/>
              </w:rPr>
              <w:t>4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году (далее – пере</w:t>
            </w:r>
            <w:r>
              <w:rPr>
                <w:bCs/>
                <w:spacing w:val="-1"/>
                <w:sz w:val="28"/>
                <w:szCs w:val="28"/>
              </w:rPr>
              <w:t>чень объектов) до 1 ф</w:t>
            </w:r>
            <w:r>
              <w:rPr>
                <w:bCs/>
                <w:spacing w:val="-1"/>
                <w:sz w:val="28"/>
                <w:szCs w:val="28"/>
              </w:rPr>
              <w:t>евраля 2024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года. </w:t>
            </w:r>
            <w:proofErr w:type="gramStart"/>
            <w:r w:rsidRPr="00DB644A">
              <w:rPr>
                <w:bCs/>
                <w:spacing w:val="-1"/>
                <w:sz w:val="28"/>
                <w:szCs w:val="28"/>
              </w:rPr>
              <w:t xml:space="preserve">В течение </w:t>
            </w:r>
            <w:r w:rsidRPr="00DB644A">
              <w:rPr>
                <w:bCs/>
                <w:spacing w:val="-1"/>
                <w:sz w:val="28"/>
                <w:szCs w:val="28"/>
              </w:rPr>
              <w:br/>
              <w:t xml:space="preserve">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</w:t>
            </w:r>
            <w:r w:rsidRPr="00DB644A">
              <w:rPr>
                <w:bCs/>
                <w:spacing w:val="-1"/>
                <w:sz w:val="28"/>
                <w:szCs w:val="28"/>
              </w:rPr>
              <w:lastRenderedPageBreak/>
              <w:t xml:space="preserve">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</w:t>
            </w:r>
            <w:r w:rsidRPr="00DB644A">
              <w:rPr>
                <w:sz w:val="28"/>
                <w:szCs w:val="28"/>
              </w:rPr>
              <w:t>в Финансовый орган</w:t>
            </w:r>
            <w:r w:rsidRPr="00DB644A">
              <w:rPr>
                <w:bCs/>
                <w:spacing w:val="-1"/>
                <w:sz w:val="28"/>
                <w:szCs w:val="28"/>
              </w:rPr>
              <w:t xml:space="preserve"> копию утвержденного перечня объектов</w:t>
            </w:r>
            <w:r w:rsidRPr="00DB644A">
              <w:rPr>
                <w:sz w:val="28"/>
                <w:szCs w:val="28"/>
              </w:rPr>
              <w:t xml:space="preserve"> с сопроводительным письмом, содержащим</w:t>
            </w:r>
            <w:proofErr w:type="gramEnd"/>
            <w:r w:rsidRPr="00DB644A">
              <w:rPr>
                <w:sz w:val="28"/>
                <w:szCs w:val="28"/>
              </w:rPr>
              <w:t xml:space="preserve"> прямые ссылки на страницы официальных сайтов, на которых размещен перечень объектов.</w:t>
            </w:r>
          </w:p>
        </w:tc>
        <w:tc>
          <w:tcPr>
            <w:tcW w:w="4111" w:type="dxa"/>
          </w:tcPr>
          <w:p w14:paraId="248D2D43" w14:textId="2D04445E" w:rsidR="00201F58" w:rsidRPr="00DB644A" w:rsidRDefault="00201F58" w:rsidP="00201F58">
            <w:pPr>
              <w:rPr>
                <w:color w:val="FFFFFF"/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lastRenderedPageBreak/>
              <w:t>В течение 30 календарных дней со дня утверждения перечня объектов обеспечить размещение перечня объектов на официальном сайте РФ</w:t>
            </w:r>
            <w:r w:rsidRPr="00DB644A">
              <w:rPr>
                <w:color w:val="FF0000"/>
                <w:sz w:val="28"/>
                <w:szCs w:val="28"/>
              </w:rPr>
              <w:t xml:space="preserve"> </w:t>
            </w:r>
            <w:r w:rsidRPr="00DB644A">
              <w:rPr>
                <w:sz w:val="28"/>
                <w:szCs w:val="28"/>
              </w:rPr>
              <w:t>в информационн</w:t>
            </w:r>
            <w:proofErr w:type="gramStart"/>
            <w:r w:rsidRPr="00DB644A">
              <w:rPr>
                <w:sz w:val="28"/>
                <w:szCs w:val="28"/>
              </w:rPr>
              <w:t>о-</w:t>
            </w:r>
            <w:proofErr w:type="gramEnd"/>
            <w:r w:rsidRPr="00DB644A">
              <w:rPr>
                <w:sz w:val="28"/>
                <w:szCs w:val="28"/>
              </w:rPr>
              <w:t xml:space="preserve"> телекоммуникационной сети «Интернет» для размещения информации о проведении торгов, определенном Правительством РФ, а также на официальном сайте сельского поселения Исаклы в информационно-телекоммуникационной сети </w:t>
            </w:r>
            <w:r w:rsidRPr="00DB644A">
              <w:rPr>
                <w:sz w:val="28"/>
                <w:szCs w:val="28"/>
              </w:rPr>
              <w:lastRenderedPageBreak/>
              <w:t>«Интернет» и направить в УЭРИИФ администрации района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</w:t>
            </w:r>
          </w:p>
        </w:tc>
        <w:tc>
          <w:tcPr>
            <w:tcW w:w="2835" w:type="dxa"/>
          </w:tcPr>
          <w:p w14:paraId="570E3130" w14:textId="2F8F6BEF" w:rsidR="00201F58" w:rsidRPr="00DB644A" w:rsidRDefault="00201F58" w:rsidP="00201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Овсянникова Ю.П.</w:t>
            </w:r>
          </w:p>
          <w:p w14:paraId="5681F413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8(84654)21451,</w:t>
            </w:r>
          </w:p>
          <w:p w14:paraId="527D5D7C" w14:textId="17BF9FF2" w:rsidR="00201F58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ведущий специалист (юрист)</w:t>
            </w:r>
          </w:p>
          <w:p w14:paraId="2E783D0F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Коваленко С. А.</w:t>
            </w:r>
          </w:p>
          <w:p w14:paraId="55CB283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8(84654)21497</w:t>
            </w:r>
          </w:p>
        </w:tc>
        <w:tc>
          <w:tcPr>
            <w:tcW w:w="2107" w:type="dxa"/>
          </w:tcPr>
          <w:p w14:paraId="6DD28F8F" w14:textId="7A2D444D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По м</w:t>
            </w:r>
            <w:r>
              <w:rPr>
                <w:sz w:val="28"/>
                <w:szCs w:val="28"/>
              </w:rPr>
              <w:t>ере заключения до 1 февраля 2024</w:t>
            </w:r>
            <w:r w:rsidRPr="00DB644A">
              <w:rPr>
                <w:sz w:val="28"/>
                <w:szCs w:val="28"/>
              </w:rPr>
              <w:t xml:space="preserve"> года</w:t>
            </w:r>
          </w:p>
        </w:tc>
      </w:tr>
      <w:tr w:rsidR="00201F58" w:rsidRPr="00DB644A" w14:paraId="402067F9" w14:textId="77777777" w:rsidTr="000C7D1C">
        <w:tc>
          <w:tcPr>
            <w:tcW w:w="959" w:type="dxa"/>
          </w:tcPr>
          <w:p w14:paraId="6E30508E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14:paraId="4E8F4E92" w14:textId="77777777" w:rsidR="00201F58" w:rsidRPr="00DB644A" w:rsidRDefault="00201F58" w:rsidP="00201F58">
            <w:pPr>
              <w:contextualSpacing/>
              <w:rPr>
                <w:rFonts w:eastAsia="Calibri"/>
                <w:sz w:val="28"/>
                <w:szCs w:val="28"/>
              </w:rPr>
            </w:pPr>
            <w:r w:rsidRPr="00DB644A">
              <w:rPr>
                <w:rFonts w:eastAsia="Calibri"/>
                <w:bCs/>
                <w:sz w:val="28"/>
                <w:szCs w:val="28"/>
              </w:rPr>
              <w:t>2.1.6. </w:t>
            </w:r>
            <w:r w:rsidRPr="00DB644A">
              <w:rPr>
                <w:bCs/>
                <w:sz w:val="28"/>
                <w:szCs w:val="28"/>
              </w:rPr>
              <w:t xml:space="preserve">Направлять на согласование в Финансовый орган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DB644A">
              <w:rPr>
                <w:rFonts w:eastAsia="Calibri"/>
                <w:sz w:val="28"/>
                <w:szCs w:val="28"/>
              </w:rPr>
              <w:t>объема муниципального долга</w:t>
            </w:r>
            <w:r w:rsidRPr="00DB644A">
              <w:rPr>
                <w:bCs/>
                <w:sz w:val="28"/>
                <w:szCs w:val="28"/>
              </w:rPr>
              <w:t xml:space="preserve"> бюджета муниципального образования в части </w:t>
            </w:r>
            <w:r w:rsidRPr="00DB644A">
              <w:rPr>
                <w:rFonts w:eastAsia="Calibri"/>
                <w:sz w:val="28"/>
                <w:szCs w:val="28"/>
              </w:rPr>
              <w:t>кредитов кредитных организаций.</w:t>
            </w:r>
          </w:p>
        </w:tc>
        <w:tc>
          <w:tcPr>
            <w:tcW w:w="4111" w:type="dxa"/>
          </w:tcPr>
          <w:p w14:paraId="6AC621F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Обеспечить согласование с Финансовым органом муниципального района предполагаемые изменения в случае  увеличения  объема муниципального долга  в части кредитов кредитных организаций</w:t>
            </w:r>
          </w:p>
        </w:tc>
        <w:tc>
          <w:tcPr>
            <w:tcW w:w="2835" w:type="dxa"/>
          </w:tcPr>
          <w:p w14:paraId="4E11BBEC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Начальник финансового отдела</w:t>
            </w:r>
          </w:p>
          <w:p w14:paraId="1963399C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Корниенко Г.В.</w:t>
            </w:r>
          </w:p>
          <w:p w14:paraId="0EA5C63B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08B26D8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По мере необходимости</w:t>
            </w:r>
          </w:p>
        </w:tc>
        <w:bookmarkStart w:id="0" w:name="_GoBack"/>
        <w:bookmarkEnd w:id="0"/>
      </w:tr>
      <w:tr w:rsidR="00201F58" w:rsidRPr="00DB644A" w14:paraId="1AC32A7D" w14:textId="77777777" w:rsidTr="000C7D1C">
        <w:tc>
          <w:tcPr>
            <w:tcW w:w="959" w:type="dxa"/>
          </w:tcPr>
          <w:p w14:paraId="3641A16F" w14:textId="77777777" w:rsidR="00201F58" w:rsidRPr="00DB644A" w:rsidRDefault="00201F58" w:rsidP="000C7D1C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0EDB0155" w14:textId="77777777" w:rsidR="00201F58" w:rsidRPr="00DB644A" w:rsidRDefault="00201F58" w:rsidP="00201F58">
            <w:pPr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DB644A">
              <w:rPr>
                <w:rFonts w:eastAsia="Calibri"/>
                <w:bCs/>
                <w:sz w:val="28"/>
                <w:szCs w:val="28"/>
              </w:rPr>
              <w:t>2.3</w:t>
            </w:r>
            <w:r w:rsidRPr="00DB644A">
              <w:rPr>
                <w:bCs/>
                <w:sz w:val="28"/>
                <w:szCs w:val="28"/>
              </w:rPr>
              <w:t>. П</w:t>
            </w:r>
            <w:r w:rsidRPr="00DB644A">
              <w:rPr>
                <w:rFonts w:eastAsia="Calibri"/>
                <w:sz w:val="28"/>
                <w:szCs w:val="28"/>
              </w:rPr>
              <w:t xml:space="preserve">редставить с сопроводительным письмом в </w:t>
            </w:r>
            <w:r w:rsidRPr="00DB644A">
              <w:rPr>
                <w:bCs/>
                <w:sz w:val="28"/>
                <w:szCs w:val="28"/>
              </w:rPr>
              <w:t>Финансовый орган</w:t>
            </w:r>
            <w:r w:rsidRPr="00DB644A">
              <w:rPr>
                <w:rFonts w:eastAsia="Calibri"/>
                <w:sz w:val="28"/>
                <w:szCs w:val="28"/>
              </w:rPr>
              <w:t xml:space="preserve"> отчет об исполнении обязательств </w:t>
            </w:r>
            <w:r w:rsidRPr="00DB644A">
              <w:rPr>
                <w:rFonts w:eastAsia="Calibri"/>
                <w:bCs/>
                <w:spacing w:val="-1"/>
                <w:sz w:val="28"/>
                <w:szCs w:val="28"/>
              </w:rPr>
              <w:t>Получателя</w:t>
            </w:r>
            <w:r w:rsidRPr="00DB644A">
              <w:rPr>
                <w:sz w:val="28"/>
                <w:szCs w:val="28"/>
              </w:rPr>
              <w:t xml:space="preserve">, предусмотренных </w:t>
            </w:r>
            <w:r w:rsidRPr="00DB644A">
              <w:rPr>
                <w:bCs/>
                <w:sz w:val="28"/>
                <w:szCs w:val="28"/>
              </w:rPr>
              <w:t>пунктами 2.1.1-2.1.6 настоящего Соглашения.</w:t>
            </w:r>
          </w:p>
        </w:tc>
        <w:tc>
          <w:tcPr>
            <w:tcW w:w="4111" w:type="dxa"/>
          </w:tcPr>
          <w:p w14:paraId="02CEE3D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Обеспечить представление отчетности</w:t>
            </w:r>
          </w:p>
        </w:tc>
        <w:tc>
          <w:tcPr>
            <w:tcW w:w="2835" w:type="dxa"/>
          </w:tcPr>
          <w:p w14:paraId="560746EF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Начальник финансового отдела</w:t>
            </w:r>
          </w:p>
          <w:p w14:paraId="70390F8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Корниенко Г. В.</w:t>
            </w:r>
          </w:p>
          <w:p w14:paraId="58156A36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Тел. 8(84654)21451</w:t>
            </w:r>
          </w:p>
        </w:tc>
        <w:tc>
          <w:tcPr>
            <w:tcW w:w="2107" w:type="dxa"/>
          </w:tcPr>
          <w:p w14:paraId="48986E10" w14:textId="77777777" w:rsidR="00201F58" w:rsidRPr="00DB644A" w:rsidRDefault="00201F58" w:rsidP="00201F58">
            <w:pPr>
              <w:rPr>
                <w:sz w:val="28"/>
                <w:szCs w:val="28"/>
              </w:rPr>
            </w:pPr>
            <w:r w:rsidRPr="00DB644A">
              <w:rPr>
                <w:sz w:val="28"/>
                <w:szCs w:val="28"/>
              </w:rPr>
              <w:t>Не позднее 5 февраля года, следующего за отчетным финансовым годом</w:t>
            </w:r>
          </w:p>
        </w:tc>
      </w:tr>
    </w:tbl>
    <w:p w14:paraId="118B5003" w14:textId="28893239" w:rsidR="00201F58" w:rsidRDefault="00201F58"/>
    <w:sectPr w:rsidR="00201F58" w:rsidSect="00201F58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BC1"/>
    <w:multiLevelType w:val="hybridMultilevel"/>
    <w:tmpl w:val="E4E6CDC4"/>
    <w:lvl w:ilvl="0" w:tplc="FA6A372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E0"/>
    <w:rsid w:val="000D1F8C"/>
    <w:rsid w:val="00146DB3"/>
    <w:rsid w:val="001E3C8C"/>
    <w:rsid w:val="00201F58"/>
    <w:rsid w:val="00501B46"/>
    <w:rsid w:val="006E255E"/>
    <w:rsid w:val="00702F91"/>
    <w:rsid w:val="00931390"/>
    <w:rsid w:val="009E6764"/>
    <w:rsid w:val="00C612E0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F91"/>
    <w:rPr>
      <w:sz w:val="24"/>
      <w:szCs w:val="24"/>
    </w:rPr>
  </w:style>
  <w:style w:type="character" w:styleId="a4">
    <w:name w:val="Hyperlink"/>
    <w:uiPriority w:val="99"/>
    <w:rsid w:val="00702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F91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702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201F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1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F91"/>
    <w:rPr>
      <w:sz w:val="24"/>
      <w:szCs w:val="24"/>
    </w:rPr>
  </w:style>
  <w:style w:type="character" w:styleId="a4">
    <w:name w:val="Hyperlink"/>
    <w:uiPriority w:val="99"/>
    <w:rsid w:val="00702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F91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702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201F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1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kl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2023-12-25T10:24:00Z</cp:lastPrinted>
  <dcterms:created xsi:type="dcterms:W3CDTF">2023-12-25T10:28:00Z</dcterms:created>
  <dcterms:modified xsi:type="dcterms:W3CDTF">2023-12-25T10:28:00Z</dcterms:modified>
</cp:coreProperties>
</file>