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D8" w:rsidRPr="00B05CD8" w:rsidRDefault="00B05CD8" w:rsidP="00B05CD8">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Прокуратура </w:t>
      </w: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разъясняет:</w:t>
      </w:r>
    </w:p>
    <w:p w:rsidR="00432055" w:rsidRPr="00B05CD8" w:rsidRDefault="00432055" w:rsidP="00B05CD8">
      <w:pPr>
        <w:shd w:val="clear" w:color="auto" w:fill="FFFFFF"/>
        <w:spacing w:after="0" w:line="240" w:lineRule="auto"/>
        <w:ind w:firstLine="709"/>
        <w:contextualSpacing/>
        <w:jc w:val="both"/>
        <w:rPr>
          <w:rFonts w:ascii="Times New Roman" w:eastAsia="Times New Roman" w:hAnsi="Times New Roman" w:cs="Times New Roman"/>
          <w:color w:val="333333"/>
          <w:sz w:val="32"/>
          <w:szCs w:val="32"/>
          <w:lang w:eastAsia="ru-RU"/>
        </w:rPr>
      </w:pPr>
      <w:r w:rsidRPr="00B05CD8">
        <w:rPr>
          <w:rFonts w:ascii="Times New Roman" w:eastAsia="Times New Roman" w:hAnsi="Times New Roman" w:cs="Times New Roman"/>
          <w:bCs/>
          <w:color w:val="292929"/>
          <w:kern w:val="36"/>
          <w:sz w:val="32"/>
          <w:szCs w:val="32"/>
          <w:lang w:eastAsia="ru-RU"/>
        </w:rPr>
        <w:t xml:space="preserve"> изменения в законодательство о долевом строительстве.</w:t>
      </w:r>
    </w:p>
    <w:p w:rsid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432055">
        <w:rPr>
          <w:rFonts w:ascii="Times New Roman" w:eastAsia="Times New Roman" w:hAnsi="Times New Roman" w:cs="Times New Roman"/>
          <w:color w:val="333333"/>
          <w:sz w:val="28"/>
          <w:szCs w:val="28"/>
          <w:lang w:eastAsia="ru-RU"/>
        </w:rPr>
        <w:t>Федеральным законом от 28 декабря 2013 г. N 414-ФЗ внесены изменения в  Федеральный закон от 30 декабря 2004 года N 214-ФЗ "Об участии в долевом строительстве многоквартирных домов", Федеральный закон от 26 октября 2002 года N 127-ФЗ "О несостоятельности (банкротстве)", Федеральный закон от 26 декабря 2008 года N 294-ФЗ "О защите прав юридических лиц и индивидуальных предпринимателей при осуществлении государственного</w:t>
      </w:r>
      <w:proofErr w:type="gramEnd"/>
      <w:r w:rsidRPr="00432055">
        <w:rPr>
          <w:rFonts w:ascii="Times New Roman" w:eastAsia="Times New Roman" w:hAnsi="Times New Roman" w:cs="Times New Roman"/>
          <w:color w:val="333333"/>
          <w:sz w:val="28"/>
          <w:szCs w:val="28"/>
          <w:lang w:eastAsia="ru-RU"/>
        </w:rPr>
        <w:t xml:space="preserve"> контроля (надзора) и муниципального контроля".</w:t>
      </w: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r w:rsidRPr="00432055">
        <w:rPr>
          <w:rFonts w:ascii="Times New Roman" w:eastAsia="Times New Roman" w:hAnsi="Times New Roman" w:cs="Times New Roman"/>
          <w:color w:val="333333"/>
          <w:sz w:val="28"/>
          <w:szCs w:val="28"/>
          <w:lang w:eastAsia="ru-RU"/>
        </w:rPr>
        <w:t>Цель изменений - усилить контроль за застройщиком многоквартирных домов и (или) иной недвижимости.</w:t>
      </w: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r w:rsidRPr="00432055">
        <w:rPr>
          <w:rFonts w:ascii="Times New Roman" w:eastAsia="Times New Roman" w:hAnsi="Times New Roman" w:cs="Times New Roman"/>
          <w:color w:val="333333"/>
          <w:sz w:val="28"/>
          <w:szCs w:val="28"/>
          <w:lang w:eastAsia="ru-RU"/>
        </w:rPr>
        <w:t xml:space="preserve">Так, плановая проверка назначается по </w:t>
      </w:r>
      <w:proofErr w:type="gramStart"/>
      <w:r w:rsidRPr="00432055">
        <w:rPr>
          <w:rFonts w:ascii="Times New Roman" w:eastAsia="Times New Roman" w:hAnsi="Times New Roman" w:cs="Times New Roman"/>
          <w:color w:val="333333"/>
          <w:sz w:val="28"/>
          <w:szCs w:val="28"/>
          <w:lang w:eastAsia="ru-RU"/>
        </w:rPr>
        <w:t>истечении</w:t>
      </w:r>
      <w:proofErr w:type="gramEnd"/>
      <w:r w:rsidRPr="00432055">
        <w:rPr>
          <w:rFonts w:ascii="Times New Roman" w:eastAsia="Times New Roman" w:hAnsi="Times New Roman" w:cs="Times New Roman"/>
          <w:color w:val="333333"/>
          <w:sz w:val="28"/>
          <w:szCs w:val="28"/>
          <w:lang w:eastAsia="ru-RU"/>
        </w:rPr>
        <w:t xml:space="preserve"> 1 года с даты выдачи разрешения на строительство либо с момента окончания последних мероприятий в отношении него. Также контролируют лицо, привлекающее денежные средства граждан на строительство (создание) объекта.</w:t>
      </w: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r w:rsidRPr="00432055">
        <w:rPr>
          <w:rFonts w:ascii="Times New Roman" w:eastAsia="Times New Roman" w:hAnsi="Times New Roman" w:cs="Times New Roman"/>
          <w:color w:val="333333"/>
          <w:sz w:val="28"/>
          <w:szCs w:val="28"/>
          <w:lang w:eastAsia="ru-RU"/>
        </w:rPr>
        <w:t>Внеплановая проверка проводится по следующим основаниям. Истек срок исполнения застройщиком предписания устранить выявленные нарушения. В ходе анализа ежеквартальной отчетности о привлечении средств на создание объектов недвижимости и (или) проектной декларации выявлено несоответствие установленным требованиям. В контролирующий орган поступили обращения и заявления граждан. Издан приказ о внеплановой проверке. Выдвинуто требование прокурора.</w:t>
      </w: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r w:rsidRPr="00432055">
        <w:rPr>
          <w:rFonts w:ascii="Times New Roman" w:eastAsia="Times New Roman" w:hAnsi="Times New Roman" w:cs="Times New Roman"/>
          <w:color w:val="333333"/>
          <w:sz w:val="28"/>
          <w:szCs w:val="28"/>
          <w:lang w:eastAsia="ru-RU"/>
        </w:rPr>
        <w:t>Скорректированы нормы о страховом случае по договору страхования гражданской ответственности застройщика. Таковым является исполнение или ненадлежащее исполнение обязательств по передаче жилого помещения по договору. Соответствующий факт подтверждается решением суда об обращении взыскания на предмет залога и решением арбитражного суда о признании должника банкротом. Причем достаточно одного из этих документов.</w:t>
      </w:r>
    </w:p>
    <w:p w:rsidR="00432055" w:rsidRPr="00432055" w:rsidRDefault="00432055" w:rsidP="00432055">
      <w:pPr>
        <w:shd w:val="clear" w:color="auto" w:fill="FFFFFF"/>
        <w:spacing w:after="135" w:line="240" w:lineRule="auto"/>
        <w:ind w:firstLine="709"/>
        <w:contextualSpacing/>
        <w:jc w:val="both"/>
        <w:rPr>
          <w:rFonts w:ascii="Times New Roman" w:eastAsia="Times New Roman" w:hAnsi="Times New Roman" w:cs="Times New Roman"/>
          <w:color w:val="333333"/>
          <w:sz w:val="28"/>
          <w:szCs w:val="28"/>
          <w:lang w:eastAsia="ru-RU"/>
        </w:rPr>
      </w:pPr>
      <w:r w:rsidRPr="00432055">
        <w:rPr>
          <w:rFonts w:ascii="Times New Roman" w:eastAsia="Times New Roman" w:hAnsi="Times New Roman" w:cs="Times New Roman"/>
          <w:color w:val="333333"/>
          <w:sz w:val="28"/>
          <w:szCs w:val="28"/>
          <w:lang w:eastAsia="ru-RU"/>
        </w:rPr>
        <w:t xml:space="preserve">Прописано, что договор страхования должен обеспечивать право выгодоприобретателя получить страховое возмещение по случаю, наступившему в течение 2 лет по </w:t>
      </w:r>
      <w:proofErr w:type="gramStart"/>
      <w:r w:rsidRPr="00432055">
        <w:rPr>
          <w:rFonts w:ascii="Times New Roman" w:eastAsia="Times New Roman" w:hAnsi="Times New Roman" w:cs="Times New Roman"/>
          <w:color w:val="333333"/>
          <w:sz w:val="28"/>
          <w:szCs w:val="28"/>
          <w:lang w:eastAsia="ru-RU"/>
        </w:rPr>
        <w:t>окончании</w:t>
      </w:r>
      <w:proofErr w:type="gramEnd"/>
      <w:r w:rsidRPr="00432055">
        <w:rPr>
          <w:rFonts w:ascii="Times New Roman" w:eastAsia="Times New Roman" w:hAnsi="Times New Roman" w:cs="Times New Roman"/>
          <w:color w:val="333333"/>
          <w:sz w:val="28"/>
          <w:szCs w:val="28"/>
          <w:lang w:eastAsia="ru-RU"/>
        </w:rPr>
        <w:t xml:space="preserve"> предусмотренного договором участия в долевом строительстве срока передачи ему жилого помещения.</w:t>
      </w:r>
    </w:p>
    <w:p w:rsidR="00B345A5" w:rsidRDefault="00432055" w:rsidP="00B345A5">
      <w:pPr>
        <w:spacing w:after="0" w:line="240" w:lineRule="auto"/>
        <w:contextualSpacing/>
        <w:jc w:val="both"/>
        <w:rPr>
          <w:rFonts w:ascii="Times New Roman" w:eastAsia="Times New Roman" w:hAnsi="Times New Roman" w:cs="Times New Roman"/>
          <w:color w:val="000000"/>
          <w:sz w:val="28"/>
          <w:szCs w:val="28"/>
          <w:lang w:eastAsia="ru-RU"/>
        </w:rPr>
      </w:pPr>
      <w:r w:rsidRPr="00432055">
        <w:rPr>
          <w:rFonts w:ascii="Times New Roman" w:eastAsia="Times New Roman" w:hAnsi="Times New Roman" w:cs="Times New Roman"/>
          <w:color w:val="333333"/>
          <w:sz w:val="28"/>
          <w:szCs w:val="28"/>
          <w:shd w:val="clear" w:color="auto" w:fill="FFFFFF"/>
          <w:lang w:eastAsia="ru-RU"/>
        </w:rPr>
        <w:t xml:space="preserve">В Закон о банкротстве внесены следующие изменения. Страховщик, застраховавший ответственность застройщика за неисполнение или ненадлежащее исполнение обязательств, имеет право требования к должнику в </w:t>
      </w:r>
      <w:proofErr w:type="gramStart"/>
      <w:r w:rsidRPr="00432055">
        <w:rPr>
          <w:rFonts w:ascii="Times New Roman" w:eastAsia="Times New Roman" w:hAnsi="Times New Roman" w:cs="Times New Roman"/>
          <w:color w:val="333333"/>
          <w:sz w:val="28"/>
          <w:szCs w:val="28"/>
          <w:shd w:val="clear" w:color="auto" w:fill="FFFFFF"/>
          <w:lang w:eastAsia="ru-RU"/>
        </w:rPr>
        <w:t>размере</w:t>
      </w:r>
      <w:proofErr w:type="gramEnd"/>
      <w:r w:rsidRPr="00432055">
        <w:rPr>
          <w:rFonts w:ascii="Times New Roman" w:eastAsia="Times New Roman" w:hAnsi="Times New Roman" w:cs="Times New Roman"/>
          <w:color w:val="333333"/>
          <w:sz w:val="28"/>
          <w:szCs w:val="28"/>
          <w:shd w:val="clear" w:color="auto" w:fill="FFFFFF"/>
          <w:lang w:eastAsia="ru-RU"/>
        </w:rPr>
        <w:t xml:space="preserve"> произведенных выплат во всех случаях. Ранее это было возможно, когда застройщика привлекали к ответственности (статья 10 Закона).</w:t>
      </w:r>
      <w:r w:rsidR="00B345A5" w:rsidRPr="00B345A5">
        <w:rPr>
          <w:rFonts w:ascii="Times New Roman" w:eastAsia="Times New Roman" w:hAnsi="Times New Roman" w:cs="Times New Roman"/>
          <w:color w:val="000000"/>
          <w:sz w:val="28"/>
          <w:szCs w:val="28"/>
          <w:lang w:eastAsia="ru-RU"/>
        </w:rPr>
        <w:t xml:space="preserve"> </w:t>
      </w:r>
    </w:p>
    <w:p w:rsidR="00B345A5" w:rsidRDefault="00B345A5" w:rsidP="00B345A5">
      <w:pPr>
        <w:spacing w:after="0" w:line="240" w:lineRule="auto"/>
        <w:contextualSpacing/>
        <w:jc w:val="both"/>
        <w:rPr>
          <w:rFonts w:ascii="Times New Roman" w:eastAsia="Times New Roman" w:hAnsi="Times New Roman" w:cs="Times New Roman"/>
          <w:color w:val="000000"/>
          <w:sz w:val="28"/>
          <w:szCs w:val="28"/>
          <w:lang w:eastAsia="ru-RU"/>
        </w:rPr>
      </w:pPr>
    </w:p>
    <w:p w:rsidR="00B345A5" w:rsidRDefault="00B345A5" w:rsidP="00B345A5">
      <w:pPr>
        <w:spacing w:after="0" w:line="240" w:lineRule="auto"/>
        <w:contextualSpacing/>
        <w:jc w:val="both"/>
        <w:rPr>
          <w:rFonts w:ascii="Times New Roman" w:eastAsia="Times New Roman" w:hAnsi="Times New Roman" w:cs="Times New Roman"/>
          <w:color w:val="000000"/>
          <w:sz w:val="28"/>
          <w:szCs w:val="28"/>
          <w:lang w:eastAsia="ru-RU"/>
        </w:rPr>
      </w:pPr>
    </w:p>
    <w:p w:rsidR="00B345A5" w:rsidRDefault="00B345A5" w:rsidP="00B345A5">
      <w:pPr>
        <w:spacing w:after="0" w:line="240" w:lineRule="auto"/>
        <w:contextualSpacing/>
        <w:jc w:val="both"/>
        <w:rPr>
          <w:rFonts w:ascii="Times New Roman" w:eastAsia="Times New Roman" w:hAnsi="Times New Roman" w:cs="Times New Roman"/>
          <w:color w:val="000000"/>
          <w:sz w:val="28"/>
          <w:szCs w:val="28"/>
          <w:lang w:eastAsia="ru-RU"/>
        </w:rPr>
      </w:pPr>
      <w:bookmarkStart w:id="0" w:name="_GoBack"/>
      <w:bookmarkEnd w:id="0"/>
    </w:p>
    <w:p w:rsidR="00B345A5" w:rsidRDefault="00B345A5" w:rsidP="00B345A5">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B937FF" w:rsidRPr="00B345A5" w:rsidRDefault="00B345A5" w:rsidP="00B345A5">
      <w:pPr>
        <w:spacing w:after="0"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w:t>
      </w:r>
      <w:proofErr w:type="spellStart"/>
      <w:r>
        <w:rPr>
          <w:rFonts w:ascii="Times New Roman" w:eastAsia="Times New Roman" w:hAnsi="Times New Roman" w:cs="Times New Roman"/>
          <w:color w:val="000000"/>
          <w:sz w:val="28"/>
          <w:szCs w:val="28"/>
          <w:lang w:eastAsia="ru-RU"/>
        </w:rPr>
        <w:t>Мырцымов</w:t>
      </w:r>
      <w:proofErr w:type="spellEnd"/>
      <w:r>
        <w:rPr>
          <w:rFonts w:ascii="Times New Roman" w:eastAsia="Times New Roman" w:hAnsi="Times New Roman" w:cs="Times New Roman"/>
          <w:color w:val="000000"/>
          <w:sz w:val="28"/>
          <w:szCs w:val="28"/>
          <w:lang w:eastAsia="ru-RU"/>
        </w:rPr>
        <w:t xml:space="preserve"> Э.В.</w:t>
      </w:r>
    </w:p>
    <w:sectPr w:rsidR="00B937FF" w:rsidRPr="00B3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75"/>
    <w:rsid w:val="00432055"/>
    <w:rsid w:val="00965975"/>
    <w:rsid w:val="00B05CD8"/>
    <w:rsid w:val="00B345A5"/>
    <w:rsid w:val="00B9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4</cp:revision>
  <dcterms:created xsi:type="dcterms:W3CDTF">2016-04-13T13:13:00Z</dcterms:created>
  <dcterms:modified xsi:type="dcterms:W3CDTF">2016-05-23T07:03:00Z</dcterms:modified>
</cp:coreProperties>
</file>