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49" w:rsidRDefault="00082449" w:rsidP="00082449">
      <w:pPr>
        <w:jc w:val="center"/>
        <w:rPr>
          <w:b/>
          <w:sz w:val="20"/>
          <w:szCs w:val="20"/>
        </w:rPr>
      </w:pPr>
    </w:p>
    <w:p w:rsidR="00082449" w:rsidRDefault="00082449" w:rsidP="00082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27">
        <w:rPr>
          <w:rFonts w:ascii="Times New Roman" w:hAnsi="Times New Roman" w:cs="Times New Roman"/>
          <w:b/>
          <w:sz w:val="28"/>
          <w:szCs w:val="28"/>
        </w:rPr>
        <w:t>Внесены изменения в Уголовный кодекс РФ</w:t>
      </w:r>
    </w:p>
    <w:p w:rsidR="00082449" w:rsidRPr="00E35027" w:rsidRDefault="00082449" w:rsidP="000824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49" w:rsidRPr="00E35027" w:rsidRDefault="00082449" w:rsidP="00082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02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20.12.2017 N 412-ФЗ, опубликованным в Российской газете 22.12.2017, внесены изменения в ст.258.1 УК РФ, предусматривающей уголовную ответственность за незаконную добычу и оборот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Федерации.</w:t>
      </w:r>
      <w:proofErr w:type="gramEnd"/>
    </w:p>
    <w:p w:rsidR="00082449" w:rsidRPr="00E35027" w:rsidRDefault="00082449" w:rsidP="00082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027">
        <w:rPr>
          <w:rFonts w:ascii="Times New Roman" w:hAnsi="Times New Roman" w:cs="Times New Roman"/>
          <w:sz w:val="28"/>
          <w:szCs w:val="28"/>
        </w:rPr>
        <w:t xml:space="preserve">В отличие от старой редакции ч.2 ст.258.1 УК РФ, предусматривающей уголовную </w:t>
      </w:r>
      <w:proofErr w:type="spellStart"/>
      <w:r w:rsidRPr="00E35027">
        <w:rPr>
          <w:rFonts w:ascii="Times New Roman" w:hAnsi="Times New Roman" w:cs="Times New Roman"/>
          <w:sz w:val="28"/>
          <w:szCs w:val="28"/>
        </w:rPr>
        <w:t>отвественность</w:t>
      </w:r>
      <w:proofErr w:type="spellEnd"/>
      <w:r w:rsidRPr="00E35027">
        <w:rPr>
          <w:rFonts w:ascii="Times New Roman" w:hAnsi="Times New Roman" w:cs="Times New Roman"/>
          <w:sz w:val="28"/>
          <w:szCs w:val="28"/>
        </w:rPr>
        <w:t xml:space="preserve"> только за деяния, предусмотренные ч.1 ст.258.1 УК РФ, совершенные должностным лицом с использованием своего служебного положения, в новой редакции ч.2 ст.258.1 УК РФ также предусмотрена уголовная ответственность за действия указанные в ч.1 ст.258.1 УК РФ, совершенные с публичной демонстрацией, в</w:t>
      </w:r>
      <w:proofErr w:type="gramEnd"/>
      <w:r w:rsidRPr="00E35027">
        <w:rPr>
          <w:rFonts w:ascii="Times New Roman" w:hAnsi="Times New Roman" w:cs="Times New Roman"/>
          <w:sz w:val="28"/>
          <w:szCs w:val="28"/>
        </w:rPr>
        <w:t xml:space="preserve"> том числе в средствах массовой информации или информационно-телекоммуникационных с</w:t>
      </w:r>
      <w:r>
        <w:rPr>
          <w:rFonts w:ascii="Times New Roman" w:hAnsi="Times New Roman" w:cs="Times New Roman"/>
          <w:sz w:val="28"/>
          <w:szCs w:val="28"/>
        </w:rPr>
        <w:t>етях (включая сеть «Интернет»).</w:t>
      </w:r>
    </w:p>
    <w:p w:rsidR="00082449" w:rsidRPr="00E35027" w:rsidRDefault="00082449" w:rsidP="00082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027">
        <w:rPr>
          <w:rFonts w:ascii="Times New Roman" w:hAnsi="Times New Roman" w:cs="Times New Roman"/>
          <w:sz w:val="28"/>
          <w:szCs w:val="28"/>
        </w:rPr>
        <w:t xml:space="preserve">Кроме того, этим же законом внесены изменения в ст. 245 УК РФ. Теперь за жестокое обращение с животным в </w:t>
      </w:r>
      <w:proofErr w:type="gramStart"/>
      <w:r w:rsidRPr="00E3502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E35027">
        <w:rPr>
          <w:rFonts w:ascii="Times New Roman" w:hAnsi="Times New Roman" w:cs="Times New Roman"/>
          <w:sz w:val="28"/>
          <w:szCs w:val="28"/>
        </w:rPr>
        <w:t xml:space="preserve"> причинения ему боли и (или) страданий, а равно из хулиганских или из корыстных побуждений, повлекшее его гибель или увечье, предусматривается, в числе прочего, лишен</w:t>
      </w:r>
      <w:r>
        <w:rPr>
          <w:rFonts w:ascii="Times New Roman" w:hAnsi="Times New Roman" w:cs="Times New Roman"/>
          <w:sz w:val="28"/>
          <w:szCs w:val="28"/>
        </w:rPr>
        <w:t>ие свободы на срок до трех лет.</w:t>
      </w:r>
    </w:p>
    <w:p w:rsidR="00082449" w:rsidRDefault="00082449" w:rsidP="00082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027">
        <w:rPr>
          <w:rFonts w:ascii="Times New Roman" w:hAnsi="Times New Roman" w:cs="Times New Roman"/>
          <w:sz w:val="28"/>
          <w:szCs w:val="28"/>
        </w:rPr>
        <w:t>Закон вступил в силу с 31.12.2017.</w:t>
      </w:r>
    </w:p>
    <w:p w:rsidR="00082449" w:rsidRDefault="00082449" w:rsidP="00082449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449" w:rsidRDefault="00082449" w:rsidP="00082449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449" w:rsidRDefault="00082449" w:rsidP="00082449">
      <w:pPr>
        <w:tabs>
          <w:tab w:val="left" w:pos="12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082449" w:rsidRDefault="00082449" w:rsidP="00082449">
      <w:pPr>
        <w:tabs>
          <w:tab w:val="left" w:pos="12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2449" w:rsidRDefault="00082449" w:rsidP="00082449">
      <w:pPr>
        <w:tabs>
          <w:tab w:val="left" w:pos="12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И.Ю. Римша</w:t>
      </w:r>
    </w:p>
    <w:p w:rsidR="00082449" w:rsidRDefault="00082449" w:rsidP="00082449">
      <w:pPr>
        <w:tabs>
          <w:tab w:val="left" w:pos="12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054" w:rsidRDefault="00DE7054"/>
    <w:sectPr w:rsidR="00D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8D"/>
    <w:rsid w:val="0001208D"/>
    <w:rsid w:val="00082449"/>
    <w:rsid w:val="00692634"/>
    <w:rsid w:val="00B576EE"/>
    <w:rsid w:val="00B95C31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2018-03-23T10:30:00Z</dcterms:created>
  <dcterms:modified xsi:type="dcterms:W3CDTF">2018-03-23T10:30:00Z</dcterms:modified>
</cp:coreProperties>
</file>