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1C" w:rsidRDefault="0025491C" w:rsidP="0025491C">
      <w:pPr>
        <w:autoSpaceDE w:val="0"/>
        <w:autoSpaceDN w:val="0"/>
        <w:adjustRightInd w:val="0"/>
        <w:ind w:firstLine="567"/>
        <w:jc w:val="center"/>
        <w:outlineLvl w:val="0"/>
        <w:rPr>
          <w:spacing w:val="2"/>
          <w:szCs w:val="20"/>
          <w:u w:val="single"/>
          <w:shd w:val="clear" w:color="auto" w:fill="FFFFFF"/>
        </w:rPr>
      </w:pPr>
      <w:r>
        <w:rPr>
          <w:spacing w:val="2"/>
          <w:szCs w:val="20"/>
          <w:u w:val="single"/>
          <w:shd w:val="clear" w:color="auto" w:fill="FFFFFF"/>
        </w:rPr>
        <w:t>Утверждены требования к антитеррористической защищенности гостиниц и иных средств размещения и формы паспорта безопасности этих объектов</w:t>
      </w:r>
    </w:p>
    <w:p w:rsidR="0025491C" w:rsidRDefault="0025491C" w:rsidP="0025491C">
      <w:pPr>
        <w:autoSpaceDE w:val="0"/>
        <w:autoSpaceDN w:val="0"/>
        <w:adjustRightInd w:val="0"/>
        <w:ind w:firstLine="567"/>
        <w:jc w:val="both"/>
        <w:outlineLvl w:val="0"/>
        <w:rPr>
          <w:spacing w:val="2"/>
          <w:sz w:val="20"/>
          <w:szCs w:val="20"/>
          <w:shd w:val="clear" w:color="auto" w:fill="FFFFFF"/>
        </w:rPr>
      </w:pPr>
    </w:p>
    <w:p w:rsidR="0025491C" w:rsidRDefault="0025491C" w:rsidP="0025491C">
      <w:pPr>
        <w:autoSpaceDE w:val="0"/>
        <w:autoSpaceDN w:val="0"/>
        <w:adjustRightInd w:val="0"/>
        <w:ind w:firstLine="567"/>
        <w:jc w:val="both"/>
        <w:outlineLvl w:val="0"/>
        <w:rPr>
          <w:spacing w:val="2"/>
          <w:szCs w:val="20"/>
          <w:shd w:val="clear" w:color="auto" w:fill="FFFFFF"/>
        </w:rPr>
      </w:pPr>
      <w:r>
        <w:rPr>
          <w:spacing w:val="2"/>
          <w:szCs w:val="20"/>
          <w:shd w:val="clear" w:color="auto" w:fill="FFFFFF"/>
        </w:rPr>
        <w:t>Постановлением Правительства РФ от 14.04.2017 №447 установлены обязательные для выполнения требования к обеспечению антитеррористической защищенности гостиниц и иных средств размещения.</w:t>
      </w:r>
    </w:p>
    <w:p w:rsidR="0025491C" w:rsidRDefault="0025491C" w:rsidP="0025491C">
      <w:pPr>
        <w:autoSpaceDE w:val="0"/>
        <w:autoSpaceDN w:val="0"/>
        <w:adjustRightInd w:val="0"/>
        <w:ind w:firstLine="567"/>
        <w:jc w:val="both"/>
        <w:outlineLvl w:val="0"/>
        <w:rPr>
          <w:spacing w:val="2"/>
          <w:szCs w:val="20"/>
          <w:shd w:val="clear" w:color="auto" w:fill="FFFFFF"/>
        </w:rPr>
      </w:pPr>
      <w:r>
        <w:rPr>
          <w:spacing w:val="2"/>
          <w:szCs w:val="20"/>
          <w:shd w:val="clear" w:color="auto" w:fill="FFFFFF"/>
        </w:rPr>
        <w:t xml:space="preserve">Требования к антитеррористической защищенности, безопасности гостиниц и иных средств размещения включают порядок их инженерно-технической </w:t>
      </w:r>
      <w:proofErr w:type="spellStart"/>
      <w:r>
        <w:rPr>
          <w:spacing w:val="2"/>
          <w:szCs w:val="20"/>
          <w:shd w:val="clear" w:color="auto" w:fill="FFFFFF"/>
        </w:rPr>
        <w:t>укрепленности</w:t>
      </w:r>
      <w:proofErr w:type="spellEnd"/>
      <w:r>
        <w:rPr>
          <w:spacing w:val="2"/>
          <w:szCs w:val="20"/>
          <w:shd w:val="clear" w:color="auto" w:fill="FFFFFF"/>
        </w:rPr>
        <w:t>, категорирования, разработки паспорта безопасности, информирования об угрозе совершения или о совершении террористического акта, а также осуществления контроля за выполнением указанных требований.</w:t>
      </w:r>
    </w:p>
    <w:p w:rsidR="0025491C" w:rsidRDefault="0025491C" w:rsidP="0025491C">
      <w:pPr>
        <w:autoSpaceDE w:val="0"/>
        <w:autoSpaceDN w:val="0"/>
        <w:adjustRightInd w:val="0"/>
        <w:ind w:firstLine="567"/>
        <w:jc w:val="both"/>
        <w:outlineLvl w:val="0"/>
        <w:rPr>
          <w:spacing w:val="2"/>
          <w:szCs w:val="20"/>
          <w:shd w:val="clear" w:color="auto" w:fill="FFFFFF"/>
        </w:rPr>
      </w:pPr>
      <w:r>
        <w:rPr>
          <w:spacing w:val="2"/>
          <w:szCs w:val="20"/>
          <w:shd w:val="clear" w:color="auto" w:fill="FFFFFF"/>
        </w:rPr>
        <w:t>Выделены 4 категории гостиниц в зависимости от степени угрозы совершения террористических актов, возможных последствий их совершения, а также с учетом оценки состояния защищенности гостиниц. Для проведения категорирования гостиницы по решению ответственного лица создается комиссия по обследованию и категорированию гостиницы.</w:t>
      </w:r>
    </w:p>
    <w:p w:rsidR="0025491C" w:rsidRDefault="0025491C" w:rsidP="0025491C">
      <w:pPr>
        <w:autoSpaceDE w:val="0"/>
        <w:autoSpaceDN w:val="0"/>
        <w:adjustRightInd w:val="0"/>
        <w:ind w:firstLine="567"/>
        <w:jc w:val="both"/>
        <w:outlineLvl w:val="0"/>
        <w:rPr>
          <w:spacing w:val="2"/>
          <w:szCs w:val="20"/>
          <w:shd w:val="clear" w:color="auto" w:fill="FFFFFF"/>
        </w:rPr>
      </w:pPr>
      <w:r>
        <w:rPr>
          <w:spacing w:val="2"/>
          <w:szCs w:val="20"/>
          <w:shd w:val="clear" w:color="auto" w:fill="FFFFFF"/>
        </w:rPr>
        <w:t>Все гостиницы, независимо от установленной категории опасности, должны быть оборудованы системой видеонаблюдения, системой экстренного оповещения об угрозе возникновения или о возникновении чрезвычайных ситуаций, системой охранного освещения, системой пожарной безопасности.</w:t>
      </w:r>
    </w:p>
    <w:p w:rsidR="0025491C" w:rsidRDefault="0025491C" w:rsidP="0025491C">
      <w:pPr>
        <w:autoSpaceDE w:val="0"/>
        <w:autoSpaceDN w:val="0"/>
        <w:adjustRightInd w:val="0"/>
        <w:ind w:firstLine="567"/>
        <w:jc w:val="both"/>
        <w:outlineLvl w:val="0"/>
        <w:rPr>
          <w:spacing w:val="2"/>
          <w:szCs w:val="20"/>
          <w:shd w:val="clear" w:color="auto" w:fill="FFFFFF"/>
        </w:rPr>
      </w:pPr>
      <w:r>
        <w:rPr>
          <w:spacing w:val="2"/>
          <w:szCs w:val="20"/>
          <w:shd w:val="clear" w:color="auto" w:fill="FFFFFF"/>
        </w:rPr>
        <w:t>Ответственность за обеспечение антитеррористической защищенности гостиниц и иных средств размещения возлагается на руководителя юридического лица, являющегося собственником гостиницы или использующего ее на ином законном основании, или на физическое лицо, являющееся собственником гостиницы или использующее ее на ином законном основании, если иное не установлено законодательством.</w:t>
      </w:r>
    </w:p>
    <w:p w:rsidR="0025491C" w:rsidRDefault="0025491C" w:rsidP="0025491C">
      <w:pPr>
        <w:autoSpaceDE w:val="0"/>
        <w:autoSpaceDN w:val="0"/>
        <w:adjustRightInd w:val="0"/>
        <w:ind w:firstLine="567"/>
        <w:jc w:val="both"/>
        <w:outlineLvl w:val="0"/>
        <w:rPr>
          <w:spacing w:val="2"/>
          <w:szCs w:val="20"/>
          <w:shd w:val="clear" w:color="auto" w:fill="FFFFFF"/>
        </w:rPr>
      </w:pPr>
      <w:r>
        <w:rPr>
          <w:spacing w:val="2"/>
          <w:szCs w:val="20"/>
          <w:shd w:val="clear" w:color="auto" w:fill="FFFFFF"/>
        </w:rPr>
        <w:t>Кроме того, данным постановлением утверждена форма паспорта безопасности гостиниц или иных средств размещения.</w:t>
      </w:r>
    </w:p>
    <w:p w:rsidR="0025491C" w:rsidRDefault="0025491C" w:rsidP="0025491C">
      <w:pPr>
        <w:autoSpaceDE w:val="0"/>
        <w:autoSpaceDN w:val="0"/>
        <w:adjustRightInd w:val="0"/>
        <w:ind w:firstLine="567"/>
        <w:jc w:val="both"/>
        <w:outlineLvl w:val="0"/>
        <w:rPr>
          <w:spacing w:val="2"/>
          <w:sz w:val="20"/>
          <w:szCs w:val="20"/>
          <w:shd w:val="clear" w:color="auto" w:fill="FFFFFF"/>
        </w:rPr>
      </w:pPr>
    </w:p>
    <w:p w:rsidR="0025491C" w:rsidRDefault="0025491C" w:rsidP="0025491C">
      <w:pPr>
        <w:spacing w:line="240" w:lineRule="exact"/>
      </w:pPr>
      <w:r>
        <w:t>Помощник прокурора района</w:t>
      </w:r>
    </w:p>
    <w:p w:rsidR="0025491C" w:rsidRDefault="0025491C" w:rsidP="0025491C">
      <w:pPr>
        <w:spacing w:line="240" w:lineRule="exact"/>
      </w:pPr>
    </w:p>
    <w:p w:rsidR="0025491C" w:rsidRDefault="0025491C" w:rsidP="0025491C">
      <w:pPr>
        <w:spacing w:line="240" w:lineRule="exact"/>
      </w:pPr>
      <w:r>
        <w:t>юрист 3 класса                                                                                                           И.Ю. Римша</w:t>
      </w:r>
    </w:p>
    <w:p w:rsidR="00EB6251" w:rsidRDefault="00EB6251">
      <w:bookmarkStart w:id="0" w:name="_GoBack"/>
      <w:bookmarkEnd w:id="0"/>
    </w:p>
    <w:sectPr w:rsidR="00EB6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DE"/>
    <w:rsid w:val="0025491C"/>
    <w:rsid w:val="00E17CDE"/>
    <w:rsid w:val="00EB6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9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9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5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User029001</dc:creator>
  <cp:keywords/>
  <dc:description/>
  <cp:lastModifiedBy>User029001</cp:lastModifiedBy>
  <cp:revision>3</cp:revision>
  <dcterms:created xsi:type="dcterms:W3CDTF">2017-10-24T07:25:00Z</dcterms:created>
  <dcterms:modified xsi:type="dcterms:W3CDTF">2017-10-24T07:26:00Z</dcterms:modified>
</cp:coreProperties>
</file>