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C" w:rsidRDefault="00EF0E91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EF0E91">
        <w:rPr>
          <w:b/>
          <w:color w:val="000000"/>
          <w:sz w:val="28"/>
          <w:szCs w:val="28"/>
        </w:rPr>
        <w:t>Упрощены правила предоставления средств реабилитации для инвалидов</w:t>
      </w:r>
      <w:r w:rsidR="00104EBC" w:rsidRPr="00104EBC">
        <w:rPr>
          <w:b/>
          <w:color w:val="000000"/>
          <w:sz w:val="28"/>
          <w:szCs w:val="28"/>
        </w:rPr>
        <w:t>.</w:t>
      </w:r>
    </w:p>
    <w:p w:rsidR="00C44884" w:rsidRPr="00541BCC" w:rsidRDefault="00C44884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EBC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EF0E91" w:rsidRPr="00EF0E91" w:rsidRDefault="00EF0E91" w:rsidP="00EF0E91">
      <w:pPr>
        <w:ind w:firstLine="709"/>
        <w:jc w:val="both"/>
        <w:rPr>
          <w:sz w:val="28"/>
          <w:szCs w:val="28"/>
        </w:rPr>
      </w:pPr>
      <w:r w:rsidRPr="00EF0E91">
        <w:rPr>
          <w:sz w:val="28"/>
          <w:szCs w:val="28"/>
        </w:rPr>
        <w:t>Граждане с инвалидностью смогут получать средства реабилитации и ряд других мер социальной поддержки не только по месту постоянной регистрации, но и по месту пребывания или фактического проживания. Необходимые для этого изменения внесены сразу в несколько актов Прав</w:t>
      </w:r>
      <w:r>
        <w:rPr>
          <w:sz w:val="28"/>
          <w:szCs w:val="28"/>
        </w:rPr>
        <w:t>ительства Российской Федерации.</w:t>
      </w:r>
    </w:p>
    <w:p w:rsidR="00EF0E91" w:rsidRPr="00EF0E91" w:rsidRDefault="00EF0E91" w:rsidP="00EF0E91">
      <w:pPr>
        <w:ind w:firstLine="709"/>
        <w:jc w:val="both"/>
        <w:rPr>
          <w:sz w:val="28"/>
          <w:szCs w:val="28"/>
        </w:rPr>
      </w:pPr>
      <w:r w:rsidRPr="00EF0E91">
        <w:rPr>
          <w:sz w:val="28"/>
          <w:szCs w:val="28"/>
        </w:rPr>
        <w:t xml:space="preserve">Новые правила особенно актуальны для граждан, которые переехали в другой регион, учатся, работают или проходят длительное лечение вдали от дома. Теперь для получения нужного средства реабилитации они смогут обратиться в </w:t>
      </w:r>
      <w:proofErr w:type="gramStart"/>
      <w:r w:rsidRPr="00EF0E91">
        <w:rPr>
          <w:sz w:val="28"/>
          <w:szCs w:val="28"/>
        </w:rPr>
        <w:t>ближайшее</w:t>
      </w:r>
      <w:proofErr w:type="gramEnd"/>
      <w:r w:rsidRPr="00EF0E91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 xml:space="preserve"> Фонда социального страхования.</w:t>
      </w:r>
    </w:p>
    <w:p w:rsidR="00EF0E91" w:rsidRPr="00EF0E91" w:rsidRDefault="00EF0E91" w:rsidP="00EF0E91">
      <w:pPr>
        <w:ind w:firstLine="709"/>
        <w:jc w:val="both"/>
        <w:rPr>
          <w:sz w:val="28"/>
          <w:szCs w:val="28"/>
        </w:rPr>
      </w:pPr>
      <w:r w:rsidRPr="00EF0E91">
        <w:rPr>
          <w:sz w:val="28"/>
          <w:szCs w:val="28"/>
        </w:rPr>
        <w:t xml:space="preserve">Такой же порядок предусмотрен для инвалидов, которые нуждаются в </w:t>
      </w:r>
      <w:proofErr w:type="gramStart"/>
      <w:r w:rsidRPr="00EF0E91">
        <w:rPr>
          <w:sz w:val="28"/>
          <w:szCs w:val="28"/>
        </w:rPr>
        <w:t>услугах</w:t>
      </w:r>
      <w:proofErr w:type="gramEnd"/>
      <w:r w:rsidRPr="00EF0E91">
        <w:rPr>
          <w:sz w:val="28"/>
          <w:szCs w:val="28"/>
        </w:rPr>
        <w:t xml:space="preserve"> </w:t>
      </w:r>
      <w:proofErr w:type="spellStart"/>
      <w:r w:rsidRPr="00EF0E91">
        <w:rPr>
          <w:sz w:val="28"/>
          <w:szCs w:val="28"/>
        </w:rPr>
        <w:t>сурдоперевода</w:t>
      </w:r>
      <w:proofErr w:type="spellEnd"/>
      <w:r w:rsidRPr="00EF0E91">
        <w:rPr>
          <w:sz w:val="28"/>
          <w:szCs w:val="28"/>
        </w:rPr>
        <w:t>. Работа по новым правилам будет обеспечена благодаря обмену информацией через единую систему ме</w:t>
      </w:r>
      <w:r>
        <w:rPr>
          <w:sz w:val="28"/>
          <w:szCs w:val="28"/>
        </w:rPr>
        <w:t>жведомственного взаимодействия.</w:t>
      </w:r>
    </w:p>
    <w:p w:rsidR="007D770C" w:rsidRDefault="00EF0E91" w:rsidP="00EF0E91">
      <w:pPr>
        <w:ind w:firstLine="709"/>
        <w:jc w:val="both"/>
        <w:rPr>
          <w:sz w:val="28"/>
          <w:szCs w:val="28"/>
        </w:rPr>
      </w:pPr>
      <w:r w:rsidRPr="00EF0E91">
        <w:rPr>
          <w:sz w:val="28"/>
          <w:szCs w:val="28"/>
        </w:rPr>
        <w:t>Новое постановление Правительства Российской Федерации позволит обеспечить реализацию изменений, которые были внесены в закон «О социальной защите</w:t>
      </w:r>
      <w:r>
        <w:rPr>
          <w:sz w:val="28"/>
          <w:szCs w:val="28"/>
        </w:rPr>
        <w:t xml:space="preserve"> инвалидов» в декабре 2020 года</w:t>
      </w:r>
      <w:r w:rsidR="00104EBC" w:rsidRPr="00104EBC">
        <w:rPr>
          <w:sz w:val="28"/>
          <w:szCs w:val="28"/>
        </w:rPr>
        <w:t>.</w:t>
      </w:r>
    </w:p>
    <w:p w:rsidR="00C44884" w:rsidRPr="00EF2297" w:rsidRDefault="00C44884" w:rsidP="00C44884">
      <w:pPr>
        <w:ind w:firstLine="709"/>
        <w:jc w:val="both"/>
        <w:rPr>
          <w:sz w:val="27"/>
          <w:szCs w:val="27"/>
        </w:rPr>
      </w:pPr>
    </w:p>
    <w:p w:rsidR="00DE7054" w:rsidRPr="0078070C" w:rsidRDefault="00432A5E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bookmarkStart w:id="0" w:name="_GoBack"/>
      <w:r>
        <w:rPr>
          <w:rFonts w:eastAsia="Calibri"/>
          <w:i/>
          <w:sz w:val="27"/>
          <w:szCs w:val="27"/>
          <w:lang w:eastAsia="en-US"/>
        </w:rPr>
        <w:t>25</w:t>
      </w:r>
      <w:r w:rsidR="007D770C">
        <w:rPr>
          <w:rFonts w:eastAsia="Calibri"/>
          <w:i/>
          <w:sz w:val="27"/>
          <w:szCs w:val="27"/>
          <w:lang w:eastAsia="en-US"/>
        </w:rPr>
        <w:t>.0</w:t>
      </w:r>
      <w:r>
        <w:rPr>
          <w:rFonts w:eastAsia="Calibri"/>
          <w:i/>
          <w:sz w:val="27"/>
          <w:szCs w:val="27"/>
          <w:lang w:eastAsia="en-US"/>
        </w:rPr>
        <w:t>2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  <w:bookmarkEnd w:id="0"/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A7" w:rsidRDefault="00F915A7">
      <w:r>
        <w:separator/>
      </w:r>
    </w:p>
  </w:endnote>
  <w:endnote w:type="continuationSeparator" w:id="0">
    <w:p w:rsidR="00F915A7" w:rsidRDefault="00F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A7" w:rsidRDefault="00F915A7">
      <w:r>
        <w:separator/>
      </w:r>
    </w:p>
  </w:footnote>
  <w:footnote w:type="continuationSeparator" w:id="0">
    <w:p w:rsidR="00F915A7" w:rsidRDefault="00F9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77A08">
          <w:rPr>
            <w:noProof/>
          </w:rPr>
          <w:t>2</w:t>
        </w:r>
        <w:r>
          <w:fldChar w:fldCharType="end"/>
        </w:r>
      </w:p>
    </w:sdtContent>
  </w:sdt>
  <w:p w:rsidR="007F467F" w:rsidRDefault="00F915A7">
    <w:pPr>
      <w:pStyle w:val="a3"/>
    </w:pPr>
  </w:p>
  <w:p w:rsidR="00C561F8" w:rsidRDefault="00F915A7"/>
  <w:p w:rsidR="007F2E7F" w:rsidRDefault="00F915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413FD"/>
    <w:rsid w:val="003627FC"/>
    <w:rsid w:val="00432A5E"/>
    <w:rsid w:val="00444845"/>
    <w:rsid w:val="00470469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4</cp:revision>
  <dcterms:created xsi:type="dcterms:W3CDTF">2021-02-26T12:00:00Z</dcterms:created>
  <dcterms:modified xsi:type="dcterms:W3CDTF">2021-02-26T12:00:00Z</dcterms:modified>
</cp:coreProperties>
</file>