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82" w:rsidRPr="0011075C" w:rsidRDefault="00A73382" w:rsidP="00A73382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>РОССИЙСКАЯ ФЕДЕРАЦИЯ</w:t>
      </w:r>
      <w:r w:rsidRPr="0011075C">
        <w:rPr>
          <w:b/>
          <w:bCs/>
          <w:sz w:val="28"/>
          <w:szCs w:val="28"/>
        </w:rPr>
        <w:br/>
        <w:t>САМАРСКАЯ ОБЛАСТЬ</w:t>
      </w:r>
    </w:p>
    <w:p w:rsidR="00A73382" w:rsidRPr="0011075C" w:rsidRDefault="00A73382" w:rsidP="00A73382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МУНИЦИПАЛЬНЫЙ РАЙОН </w:t>
      </w:r>
      <w:r w:rsidR="00926493" w:rsidRPr="0011075C">
        <w:rPr>
          <w:b/>
          <w:caps/>
          <w:sz w:val="28"/>
          <w:szCs w:val="28"/>
        </w:rPr>
        <w:fldChar w:fldCharType="begin"/>
      </w:r>
      <w:r w:rsidRPr="0011075C">
        <w:rPr>
          <w:b/>
          <w:caps/>
          <w:sz w:val="28"/>
          <w:szCs w:val="28"/>
        </w:rPr>
        <w:instrText xml:space="preserve"> MERGEFIELD "Название_района" </w:instrText>
      </w:r>
      <w:r w:rsidR="00926493" w:rsidRPr="0011075C">
        <w:rPr>
          <w:b/>
          <w:caps/>
          <w:sz w:val="28"/>
          <w:szCs w:val="28"/>
        </w:rPr>
        <w:fldChar w:fldCharType="separate"/>
      </w:r>
      <w:r w:rsidRPr="0011075C">
        <w:rPr>
          <w:b/>
          <w:caps/>
          <w:noProof/>
          <w:sz w:val="28"/>
          <w:szCs w:val="28"/>
        </w:rPr>
        <w:t>Исаклинский</w:t>
      </w:r>
      <w:r w:rsidR="00926493" w:rsidRPr="0011075C">
        <w:rPr>
          <w:b/>
          <w:caps/>
          <w:sz w:val="28"/>
          <w:szCs w:val="28"/>
        </w:rPr>
        <w:fldChar w:fldCharType="end"/>
      </w:r>
    </w:p>
    <w:p w:rsidR="00A73382" w:rsidRPr="0011075C" w:rsidRDefault="00A73382" w:rsidP="00A73382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A73382" w:rsidRPr="0011075C" w:rsidRDefault="00926493" w:rsidP="00A73382">
      <w:pPr>
        <w:jc w:val="center"/>
        <w:rPr>
          <w:b/>
          <w:caps/>
          <w:sz w:val="28"/>
          <w:szCs w:val="28"/>
        </w:rPr>
      </w:pPr>
      <w:r w:rsidRPr="0011075C">
        <w:rPr>
          <w:b/>
          <w:caps/>
          <w:sz w:val="28"/>
          <w:szCs w:val="28"/>
        </w:rPr>
        <w:fldChar w:fldCharType="begin"/>
      </w:r>
      <w:r w:rsidR="00A73382" w:rsidRPr="0011075C">
        <w:rPr>
          <w:b/>
          <w:caps/>
          <w:sz w:val="28"/>
          <w:szCs w:val="28"/>
        </w:rPr>
        <w:instrText xml:space="preserve"> MERGEFIELD "Название_поселения" </w:instrText>
      </w:r>
      <w:r w:rsidRPr="0011075C">
        <w:rPr>
          <w:b/>
          <w:caps/>
          <w:sz w:val="28"/>
          <w:szCs w:val="28"/>
        </w:rPr>
        <w:fldChar w:fldCharType="separate"/>
      </w:r>
      <w:r w:rsidR="00A73382" w:rsidRPr="0011075C">
        <w:rPr>
          <w:b/>
          <w:caps/>
          <w:noProof/>
          <w:sz w:val="28"/>
          <w:szCs w:val="28"/>
        </w:rPr>
        <w:t>Исаклы</w:t>
      </w:r>
      <w:r w:rsidRPr="0011075C">
        <w:rPr>
          <w:b/>
          <w:caps/>
          <w:sz w:val="28"/>
          <w:szCs w:val="28"/>
        </w:rPr>
        <w:fldChar w:fldCharType="end"/>
      </w:r>
    </w:p>
    <w:p w:rsidR="00A73382" w:rsidRPr="0011075C" w:rsidRDefault="00A73382" w:rsidP="00A73382">
      <w:pPr>
        <w:jc w:val="center"/>
        <w:rPr>
          <w:sz w:val="28"/>
          <w:szCs w:val="28"/>
        </w:rPr>
      </w:pPr>
    </w:p>
    <w:p w:rsidR="00A73382" w:rsidRPr="0011075C" w:rsidRDefault="00A73382" w:rsidP="00A73382">
      <w:pPr>
        <w:jc w:val="center"/>
        <w:outlineLvl w:val="0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>ПОСТАНОВЛЕНИЕ</w:t>
      </w:r>
    </w:p>
    <w:p w:rsidR="00A73382" w:rsidRPr="0011075C" w:rsidRDefault="00A73382" w:rsidP="00A73382">
      <w:pPr>
        <w:jc w:val="center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 xml:space="preserve">от </w:t>
      </w:r>
      <w:r w:rsidR="0011075C" w:rsidRPr="0011075C">
        <w:rPr>
          <w:b/>
          <w:sz w:val="28"/>
          <w:szCs w:val="28"/>
        </w:rPr>
        <w:t>29 января 2020 года №16</w:t>
      </w:r>
    </w:p>
    <w:p w:rsidR="00A73382" w:rsidRPr="00031598" w:rsidRDefault="00A73382" w:rsidP="00A73382">
      <w:pPr>
        <w:rPr>
          <w:sz w:val="26"/>
          <w:szCs w:val="26"/>
        </w:rPr>
      </w:pPr>
    </w:p>
    <w:p w:rsidR="00A73382" w:rsidRPr="0011075C" w:rsidRDefault="00A73382" w:rsidP="00A73382">
      <w:pPr>
        <w:ind w:right="-187"/>
        <w:jc w:val="center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>О</w:t>
      </w:r>
      <w:r w:rsidR="0011075C" w:rsidRPr="0011075C">
        <w:rPr>
          <w:b/>
          <w:sz w:val="28"/>
          <w:szCs w:val="28"/>
        </w:rPr>
        <w:t>б объектах, в отношении которых планируется заключение концессионных соглашений в 2020 году</w:t>
      </w:r>
    </w:p>
    <w:p w:rsidR="00A73382" w:rsidRDefault="00A73382" w:rsidP="00A73382">
      <w:pPr>
        <w:ind w:right="-187"/>
        <w:jc w:val="both"/>
        <w:rPr>
          <w:sz w:val="28"/>
          <w:szCs w:val="28"/>
        </w:rPr>
      </w:pPr>
    </w:p>
    <w:p w:rsidR="00A73382" w:rsidRPr="00031598" w:rsidRDefault="00A73382" w:rsidP="00A73382">
      <w:pPr>
        <w:jc w:val="both"/>
        <w:rPr>
          <w:sz w:val="26"/>
          <w:szCs w:val="26"/>
        </w:rPr>
      </w:pPr>
      <w:r>
        <w:t xml:space="preserve">        </w:t>
      </w:r>
      <w:r w:rsidRPr="00674384">
        <w:rPr>
          <w:sz w:val="28"/>
          <w:szCs w:val="28"/>
        </w:rPr>
        <w:t xml:space="preserve">   </w:t>
      </w:r>
      <w:r w:rsidRPr="00A26D93">
        <w:rPr>
          <w:sz w:val="28"/>
          <w:szCs w:val="28"/>
        </w:rPr>
        <w:t xml:space="preserve"> </w:t>
      </w:r>
      <w:r w:rsidRPr="00031598">
        <w:rPr>
          <w:sz w:val="26"/>
          <w:szCs w:val="26"/>
        </w:rPr>
        <w:t>В соответствии с</w:t>
      </w:r>
      <w:r w:rsidR="0011075C">
        <w:rPr>
          <w:sz w:val="26"/>
          <w:szCs w:val="26"/>
        </w:rPr>
        <w:t xml:space="preserve"> частью 3 статьи 4 Федерального закона от 21.07.2005 года №115-ФЗ «О концессионных соглашениях», </w:t>
      </w:r>
      <w:r w:rsidRPr="00031598">
        <w:rPr>
          <w:sz w:val="26"/>
          <w:szCs w:val="26"/>
        </w:rPr>
        <w:t>на основании Устава сельского поселения,</w:t>
      </w:r>
    </w:p>
    <w:p w:rsidR="00A73382" w:rsidRPr="00031598" w:rsidRDefault="00A73382" w:rsidP="00A73382">
      <w:pPr>
        <w:jc w:val="both"/>
        <w:rPr>
          <w:sz w:val="26"/>
          <w:szCs w:val="26"/>
        </w:rPr>
      </w:pPr>
      <w:r w:rsidRPr="00031598">
        <w:rPr>
          <w:sz w:val="26"/>
          <w:szCs w:val="26"/>
        </w:rPr>
        <w:t xml:space="preserve"> </w:t>
      </w:r>
    </w:p>
    <w:p w:rsidR="00A73382" w:rsidRPr="00031598" w:rsidRDefault="00A73382" w:rsidP="00A73382">
      <w:pPr>
        <w:jc w:val="both"/>
        <w:rPr>
          <w:b/>
          <w:sz w:val="26"/>
          <w:szCs w:val="26"/>
        </w:rPr>
      </w:pPr>
      <w:r w:rsidRPr="00031598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</w:t>
      </w:r>
      <w:r w:rsidRPr="00031598">
        <w:rPr>
          <w:b/>
          <w:sz w:val="26"/>
          <w:szCs w:val="26"/>
        </w:rPr>
        <w:t>ПОСТАНОВЛЯЮ:</w:t>
      </w:r>
    </w:p>
    <w:p w:rsidR="00A73382" w:rsidRDefault="00A73382" w:rsidP="00A73382">
      <w:pPr>
        <w:tabs>
          <w:tab w:val="left" w:pos="900"/>
        </w:tabs>
        <w:ind w:right="-187" w:firstLine="645"/>
        <w:jc w:val="both"/>
        <w:rPr>
          <w:sz w:val="26"/>
          <w:szCs w:val="26"/>
        </w:rPr>
      </w:pPr>
      <w:r w:rsidRPr="00031598">
        <w:rPr>
          <w:sz w:val="26"/>
          <w:szCs w:val="26"/>
        </w:rPr>
        <w:t>1.</w:t>
      </w:r>
      <w:r w:rsidR="0011075C">
        <w:rPr>
          <w:sz w:val="26"/>
          <w:szCs w:val="26"/>
        </w:rPr>
        <w:t>Определить, что на территории сельского поселения Исаклы муниципального района Исаклинский Самарской области отсутствуют объекты для заключения концессионных соглашений в 2020 году.</w:t>
      </w:r>
    </w:p>
    <w:p w:rsidR="0011075C" w:rsidRPr="003317D9" w:rsidRDefault="0011075C" w:rsidP="001107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A73382" w:rsidRPr="00031598">
        <w:rPr>
          <w:sz w:val="26"/>
          <w:szCs w:val="26"/>
        </w:rPr>
        <w:t xml:space="preserve">2. </w:t>
      </w:r>
      <w:r w:rsidRPr="003317D9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</w:t>
      </w:r>
      <w:r w:rsidRPr="003317D9">
        <w:rPr>
          <w:sz w:val="28"/>
          <w:szCs w:val="28"/>
        </w:rPr>
        <w:t xml:space="preserve"> «</w:t>
      </w:r>
      <w:r>
        <w:rPr>
          <w:sz w:val="28"/>
          <w:szCs w:val="28"/>
        </w:rPr>
        <w:t>Официальный вестник сельского поселения Исаклы</w:t>
      </w:r>
      <w:r w:rsidRPr="003317D9">
        <w:rPr>
          <w:sz w:val="28"/>
          <w:szCs w:val="28"/>
        </w:rPr>
        <w:t xml:space="preserve">» и на официальном сайте сельского поселения </w:t>
      </w:r>
      <w:r>
        <w:rPr>
          <w:sz w:val="28"/>
          <w:szCs w:val="28"/>
        </w:rPr>
        <w:t xml:space="preserve"> Исаклы</w:t>
      </w:r>
      <w:r w:rsidRPr="003317D9">
        <w:rPr>
          <w:sz w:val="28"/>
          <w:szCs w:val="28"/>
        </w:rPr>
        <w:t>.</w:t>
      </w:r>
    </w:p>
    <w:p w:rsidR="00A73382" w:rsidRPr="0011075C" w:rsidRDefault="00A73382" w:rsidP="00A73382">
      <w:pPr>
        <w:tabs>
          <w:tab w:val="left" w:pos="900"/>
        </w:tabs>
        <w:spacing w:line="360" w:lineRule="auto"/>
        <w:ind w:right="-2"/>
        <w:jc w:val="both"/>
        <w:rPr>
          <w:sz w:val="28"/>
          <w:szCs w:val="28"/>
        </w:rPr>
      </w:pPr>
      <w:r w:rsidRPr="0011075C">
        <w:rPr>
          <w:sz w:val="28"/>
          <w:szCs w:val="28"/>
        </w:rPr>
        <w:t xml:space="preserve">          3. </w:t>
      </w:r>
      <w:proofErr w:type="gramStart"/>
      <w:r w:rsidRPr="0011075C">
        <w:rPr>
          <w:sz w:val="28"/>
          <w:szCs w:val="28"/>
        </w:rPr>
        <w:t>Контроль за</w:t>
      </w:r>
      <w:proofErr w:type="gramEnd"/>
      <w:r w:rsidRPr="001107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3382" w:rsidRPr="00031598" w:rsidRDefault="00A73382" w:rsidP="00A73382">
      <w:pPr>
        <w:tabs>
          <w:tab w:val="left" w:pos="900"/>
        </w:tabs>
        <w:ind w:firstLine="645"/>
        <w:jc w:val="both"/>
        <w:rPr>
          <w:sz w:val="26"/>
          <w:szCs w:val="26"/>
        </w:rPr>
      </w:pPr>
    </w:p>
    <w:p w:rsidR="00A73382" w:rsidRPr="0011075C" w:rsidRDefault="00A73382" w:rsidP="00A73382">
      <w:pPr>
        <w:rPr>
          <w:sz w:val="28"/>
          <w:szCs w:val="28"/>
        </w:rPr>
      </w:pPr>
      <w:r w:rsidRPr="0011075C">
        <w:rPr>
          <w:sz w:val="28"/>
          <w:szCs w:val="28"/>
        </w:rPr>
        <w:t>Глава сельского поселения Исаклы</w:t>
      </w:r>
    </w:p>
    <w:p w:rsidR="00A73382" w:rsidRPr="0011075C" w:rsidRDefault="00A73382" w:rsidP="00A73382">
      <w:pPr>
        <w:rPr>
          <w:sz w:val="28"/>
          <w:szCs w:val="28"/>
        </w:rPr>
      </w:pPr>
      <w:r w:rsidRPr="0011075C">
        <w:rPr>
          <w:sz w:val="28"/>
          <w:szCs w:val="28"/>
        </w:rPr>
        <w:t>муниципального района Исаклинский</w:t>
      </w:r>
    </w:p>
    <w:p w:rsidR="00A73382" w:rsidRPr="0011075C" w:rsidRDefault="00A73382" w:rsidP="00A73382">
      <w:pPr>
        <w:rPr>
          <w:sz w:val="28"/>
          <w:szCs w:val="28"/>
        </w:rPr>
      </w:pPr>
      <w:r w:rsidRPr="0011075C">
        <w:rPr>
          <w:sz w:val="28"/>
          <w:szCs w:val="28"/>
        </w:rPr>
        <w:t xml:space="preserve">Самарской области                      </w:t>
      </w:r>
      <w:r w:rsidR="0011075C">
        <w:rPr>
          <w:sz w:val="28"/>
          <w:szCs w:val="28"/>
        </w:rPr>
        <w:t xml:space="preserve">                      </w:t>
      </w:r>
      <w:r w:rsidRPr="0011075C">
        <w:rPr>
          <w:sz w:val="28"/>
          <w:szCs w:val="28"/>
        </w:rPr>
        <w:t xml:space="preserve">                                    И. А. </w:t>
      </w:r>
      <w:proofErr w:type="spellStart"/>
      <w:r w:rsidRPr="0011075C">
        <w:rPr>
          <w:sz w:val="28"/>
          <w:szCs w:val="28"/>
        </w:rPr>
        <w:t>Гулин</w:t>
      </w:r>
      <w:proofErr w:type="spellEnd"/>
      <w:r w:rsidRPr="0011075C">
        <w:rPr>
          <w:sz w:val="28"/>
          <w:szCs w:val="28"/>
        </w:rPr>
        <w:t xml:space="preserve">      </w:t>
      </w:r>
    </w:p>
    <w:p w:rsidR="00A73382" w:rsidRPr="0011075C" w:rsidRDefault="00A73382" w:rsidP="00A73382">
      <w:pPr>
        <w:rPr>
          <w:sz w:val="28"/>
          <w:szCs w:val="28"/>
        </w:rPr>
      </w:pPr>
    </w:p>
    <w:p w:rsidR="00A73382" w:rsidRPr="00ED2DB0" w:rsidRDefault="00A73382" w:rsidP="00A73382"/>
    <w:p w:rsidR="00A73382" w:rsidRDefault="00A73382" w:rsidP="00A73382"/>
    <w:p w:rsidR="00A73382" w:rsidRDefault="00A73382" w:rsidP="00A73382"/>
    <w:p w:rsidR="0056739E" w:rsidRDefault="0056739E"/>
    <w:sectPr w:rsidR="0056739E" w:rsidSect="00D627C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382"/>
    <w:rsid w:val="0011075C"/>
    <w:rsid w:val="00212367"/>
    <w:rsid w:val="004556AA"/>
    <w:rsid w:val="0056739E"/>
    <w:rsid w:val="00706CB4"/>
    <w:rsid w:val="00926493"/>
    <w:rsid w:val="00A73382"/>
    <w:rsid w:val="00C7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2</cp:revision>
  <cp:lastPrinted>2020-02-04T07:50:00Z</cp:lastPrinted>
  <dcterms:created xsi:type="dcterms:W3CDTF">2020-02-04T10:11:00Z</dcterms:created>
  <dcterms:modified xsi:type="dcterms:W3CDTF">2020-02-04T10:11:00Z</dcterms:modified>
</cp:coreProperties>
</file>