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20" w:rsidRDefault="00B90B20" w:rsidP="00B90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B90B20" w:rsidRDefault="00B90B20" w:rsidP="00B90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:rsidR="00B90B20" w:rsidRDefault="00B90B20" w:rsidP="00B90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B90B20" w:rsidRDefault="00B90B20" w:rsidP="00B90B2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B90B20" w:rsidRDefault="00B90B20" w:rsidP="00B90B20">
      <w:pPr>
        <w:jc w:val="center"/>
        <w:rPr>
          <w:sz w:val="28"/>
          <w:szCs w:val="28"/>
        </w:rPr>
      </w:pPr>
    </w:p>
    <w:p w:rsidR="00B90B20" w:rsidRDefault="00B90B20" w:rsidP="00B90B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0B20" w:rsidRDefault="00B90B20" w:rsidP="00B90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 августа 2018 года № 145-а</w:t>
      </w:r>
    </w:p>
    <w:p w:rsidR="00B90B20" w:rsidRDefault="00B90B20" w:rsidP="00B90B20">
      <w:pPr>
        <w:jc w:val="center"/>
        <w:rPr>
          <w:b/>
          <w:sz w:val="28"/>
          <w:szCs w:val="28"/>
        </w:rPr>
      </w:pPr>
    </w:p>
    <w:p w:rsidR="00B90B20" w:rsidRP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B90B20">
        <w:rPr>
          <w:b/>
          <w:kern w:val="36"/>
          <w:sz w:val="28"/>
          <w:szCs w:val="28"/>
          <w:lang w:eastAsia="ru-RU"/>
        </w:rPr>
        <w:t>Об установлении объема сведений</w:t>
      </w:r>
    </w:p>
    <w:p w:rsidR="00B90B20" w:rsidRP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B90B20">
        <w:rPr>
          <w:b/>
          <w:kern w:val="36"/>
          <w:sz w:val="28"/>
          <w:szCs w:val="28"/>
          <w:lang w:eastAsia="ru-RU"/>
        </w:rPr>
        <w:t>об объектах учета реестра муниципального</w:t>
      </w:r>
    </w:p>
    <w:p w:rsidR="00B90B20" w:rsidRP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B90B20">
        <w:rPr>
          <w:b/>
          <w:kern w:val="36"/>
          <w:sz w:val="28"/>
          <w:szCs w:val="28"/>
          <w:lang w:eastAsia="ru-RU"/>
        </w:rPr>
        <w:t xml:space="preserve">имущества </w:t>
      </w:r>
      <w:r>
        <w:rPr>
          <w:b/>
          <w:kern w:val="36"/>
          <w:sz w:val="28"/>
          <w:szCs w:val="28"/>
          <w:lang w:eastAsia="ru-RU"/>
        </w:rPr>
        <w:t xml:space="preserve">сельского поселения Исаклы </w:t>
      </w:r>
      <w:r w:rsidRPr="00B90B20">
        <w:rPr>
          <w:b/>
          <w:kern w:val="36"/>
          <w:sz w:val="28"/>
          <w:szCs w:val="28"/>
          <w:lang w:eastAsia="ru-RU"/>
        </w:rPr>
        <w:t>муниципального района</w:t>
      </w:r>
    </w:p>
    <w:p w:rsidR="00B90B20" w:rsidRP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B90B20">
        <w:rPr>
          <w:b/>
          <w:kern w:val="36"/>
          <w:sz w:val="28"/>
          <w:szCs w:val="28"/>
          <w:lang w:eastAsia="ru-RU"/>
        </w:rPr>
        <w:t>Исаклинский Самарской области, подлежащих</w:t>
      </w:r>
    </w:p>
    <w:p w:rsidR="00B90B20" w:rsidRP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B90B20">
        <w:rPr>
          <w:b/>
          <w:kern w:val="36"/>
          <w:sz w:val="28"/>
          <w:szCs w:val="28"/>
          <w:lang w:eastAsia="ru-RU"/>
        </w:rPr>
        <w:t>размещению на сайте Администрации</w:t>
      </w:r>
      <w:r>
        <w:rPr>
          <w:b/>
          <w:kern w:val="36"/>
          <w:sz w:val="28"/>
          <w:szCs w:val="28"/>
          <w:lang w:eastAsia="ru-RU"/>
        </w:rPr>
        <w:t xml:space="preserve"> сельского поселения Исаклы</w:t>
      </w:r>
    </w:p>
    <w:p w:rsidR="00B90B20" w:rsidRPr="000C2147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jc w:val="center"/>
        <w:outlineLvl w:val="0"/>
        <w:rPr>
          <w:sz w:val="28"/>
          <w:szCs w:val="28"/>
        </w:rPr>
      </w:pPr>
      <w:r w:rsidRPr="000C2147">
        <w:rPr>
          <w:b/>
          <w:kern w:val="36"/>
          <w:sz w:val="28"/>
          <w:szCs w:val="28"/>
          <w:lang w:eastAsia="ru-RU"/>
        </w:rPr>
        <w:t>в информационно-телекоммуникационной сети  "Интернет"</w:t>
      </w:r>
    </w:p>
    <w:p w:rsidR="00B90B20" w:rsidRPr="000C2147" w:rsidRDefault="00B90B20" w:rsidP="00B90B20">
      <w:pPr>
        <w:jc w:val="both"/>
        <w:rPr>
          <w:sz w:val="28"/>
          <w:szCs w:val="28"/>
        </w:rPr>
      </w:pPr>
    </w:p>
    <w:p w:rsidR="00B90B20" w:rsidRDefault="00B90B20" w:rsidP="00B90B20">
      <w:pPr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B90B20">
        <w:rPr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Перечня Поручений Президента Российской Федерации по итогам заседания Государственного совета Российской Федерации от 05.04.2018 №Пр-817ГС, </w:t>
      </w:r>
    </w:p>
    <w:p w:rsidR="00B90B20" w:rsidRDefault="00B90B20" w:rsidP="00B90B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Устава сельского поселения Исаклы,</w:t>
      </w:r>
    </w:p>
    <w:p w:rsidR="00B90B20" w:rsidRPr="007C187B" w:rsidRDefault="00B90B20" w:rsidP="00B90B20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0B20" w:rsidRPr="000C2147" w:rsidRDefault="00B90B20" w:rsidP="00B90B20">
      <w:pPr>
        <w:jc w:val="both"/>
        <w:rPr>
          <w:b/>
          <w:sz w:val="28"/>
          <w:szCs w:val="28"/>
        </w:rPr>
      </w:pPr>
      <w:r w:rsidRPr="007C187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0C2147">
        <w:rPr>
          <w:b/>
          <w:sz w:val="28"/>
          <w:szCs w:val="28"/>
        </w:rPr>
        <w:t>ПОСТАНОВЛЯЮ:</w:t>
      </w:r>
    </w:p>
    <w:p w:rsidR="00B90B20" w:rsidRPr="000C2147" w:rsidRDefault="00B90B20" w:rsidP="00B90B20">
      <w:pPr>
        <w:shd w:val="clear" w:color="auto" w:fill="FFFFFF"/>
        <w:tabs>
          <w:tab w:val="left" w:pos="1134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C2147">
        <w:rPr>
          <w:sz w:val="28"/>
          <w:szCs w:val="28"/>
          <w:lang w:eastAsia="ru-RU"/>
        </w:rPr>
        <w:t>1.Установить объем сведений об объектах учета реестра муниципального имущества сельского поселения Исаклы муниципального района Исаклинский Самарской области, подлежащих размещению на сайте Администрации сельского поселения Исаклы муниципального района Исаклинский в информационно-телекоммуникационной сети «Интернет», в соответствии с приложением к настоящему постановлению.</w:t>
      </w:r>
    </w:p>
    <w:p w:rsidR="00B90B20" w:rsidRPr="000C2147" w:rsidRDefault="00B90B20" w:rsidP="00B90B20">
      <w:pPr>
        <w:shd w:val="clear" w:color="auto" w:fill="FFFFFF"/>
        <w:tabs>
          <w:tab w:val="left" w:pos="1134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C2147">
        <w:rPr>
          <w:sz w:val="28"/>
          <w:szCs w:val="28"/>
          <w:lang w:eastAsia="ru-RU"/>
        </w:rPr>
        <w:t>2.</w:t>
      </w:r>
      <w:r w:rsidR="000C2147" w:rsidRPr="000C2147">
        <w:rPr>
          <w:sz w:val="28"/>
          <w:szCs w:val="28"/>
          <w:lang w:eastAsia="ru-RU"/>
        </w:rPr>
        <w:t>Ведущему специалисту (юристу) А</w:t>
      </w:r>
      <w:r w:rsidRPr="000C2147">
        <w:rPr>
          <w:sz w:val="28"/>
          <w:szCs w:val="28"/>
          <w:lang w:eastAsia="ru-RU"/>
        </w:rPr>
        <w:t xml:space="preserve">дминистрации </w:t>
      </w:r>
      <w:r w:rsidR="000C2147" w:rsidRPr="000C2147">
        <w:rPr>
          <w:sz w:val="28"/>
          <w:szCs w:val="28"/>
          <w:lang w:eastAsia="ru-RU"/>
        </w:rPr>
        <w:t xml:space="preserve">сельского поселения Исаклы </w:t>
      </w:r>
      <w:r w:rsidRPr="000C2147">
        <w:rPr>
          <w:sz w:val="28"/>
          <w:szCs w:val="28"/>
          <w:lang w:eastAsia="ru-RU"/>
        </w:rPr>
        <w:t>муниципального района Исаклинский</w:t>
      </w:r>
      <w:r w:rsidR="000C2147" w:rsidRPr="000C2147">
        <w:rPr>
          <w:sz w:val="28"/>
          <w:szCs w:val="28"/>
          <w:lang w:eastAsia="ru-RU"/>
        </w:rPr>
        <w:t xml:space="preserve"> – Коваленко С. А.</w:t>
      </w:r>
      <w:r w:rsidRPr="000C2147">
        <w:rPr>
          <w:sz w:val="28"/>
          <w:szCs w:val="28"/>
          <w:lang w:eastAsia="ru-RU"/>
        </w:rPr>
        <w:t xml:space="preserve"> обеспечить ежемесячное опубликование сведений об объектах учета реестра муниципального имущества </w:t>
      </w:r>
      <w:r w:rsidR="000C2147" w:rsidRPr="000C2147">
        <w:rPr>
          <w:sz w:val="28"/>
          <w:szCs w:val="28"/>
          <w:lang w:eastAsia="ru-RU"/>
        </w:rPr>
        <w:t xml:space="preserve">сельского поселения Исаклы </w:t>
      </w:r>
      <w:r w:rsidRPr="000C2147">
        <w:rPr>
          <w:sz w:val="28"/>
          <w:szCs w:val="28"/>
          <w:lang w:eastAsia="ru-RU"/>
        </w:rPr>
        <w:t>муниципального района Исаклинский в информационно-телекоммуникационной сети «Интернет» по состоянию на первое число текущего месяца.</w:t>
      </w:r>
    </w:p>
    <w:p w:rsidR="00B90B20" w:rsidRPr="000C2147" w:rsidRDefault="00B90B20" w:rsidP="00B90B20">
      <w:pPr>
        <w:shd w:val="clear" w:color="auto" w:fill="FFFFFF"/>
        <w:tabs>
          <w:tab w:val="left" w:pos="1134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C2147">
        <w:rPr>
          <w:sz w:val="28"/>
          <w:szCs w:val="28"/>
          <w:lang w:eastAsia="ru-RU"/>
        </w:rPr>
        <w:t xml:space="preserve">3. </w:t>
      </w:r>
      <w:proofErr w:type="gramStart"/>
      <w:r w:rsidRPr="000C2147">
        <w:rPr>
          <w:sz w:val="28"/>
          <w:szCs w:val="28"/>
          <w:lang w:eastAsia="ru-RU"/>
        </w:rPr>
        <w:t>Контроль за</w:t>
      </w:r>
      <w:proofErr w:type="gramEnd"/>
      <w:r w:rsidRPr="000C2147">
        <w:rPr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90B20" w:rsidRPr="000C2147" w:rsidRDefault="00B90B20" w:rsidP="00B90B20">
      <w:pPr>
        <w:tabs>
          <w:tab w:val="left" w:pos="540"/>
          <w:tab w:val="left" w:pos="900"/>
          <w:tab w:val="left" w:pos="1080"/>
        </w:tabs>
        <w:rPr>
          <w:sz w:val="28"/>
          <w:szCs w:val="28"/>
        </w:rPr>
      </w:pPr>
    </w:p>
    <w:p w:rsidR="00B90B20" w:rsidRPr="000C2147" w:rsidRDefault="00B90B20" w:rsidP="00B90B20">
      <w:pPr>
        <w:jc w:val="both"/>
        <w:rPr>
          <w:sz w:val="28"/>
          <w:szCs w:val="28"/>
        </w:rPr>
      </w:pPr>
    </w:p>
    <w:p w:rsidR="00B90B20" w:rsidRPr="000C2147" w:rsidRDefault="00B90B20" w:rsidP="00B90B20">
      <w:pPr>
        <w:jc w:val="both"/>
        <w:rPr>
          <w:sz w:val="28"/>
          <w:szCs w:val="28"/>
        </w:rPr>
      </w:pPr>
      <w:r w:rsidRPr="000C2147">
        <w:rPr>
          <w:sz w:val="28"/>
          <w:szCs w:val="28"/>
        </w:rPr>
        <w:t>Глава сельского поселения Исаклы</w:t>
      </w:r>
    </w:p>
    <w:p w:rsidR="00B90B20" w:rsidRPr="000C2147" w:rsidRDefault="00B90B20" w:rsidP="00B90B20">
      <w:pPr>
        <w:jc w:val="both"/>
        <w:rPr>
          <w:sz w:val="28"/>
          <w:szCs w:val="28"/>
        </w:rPr>
      </w:pPr>
      <w:r w:rsidRPr="000C2147">
        <w:rPr>
          <w:sz w:val="28"/>
          <w:szCs w:val="28"/>
        </w:rPr>
        <w:t xml:space="preserve">муниципального района Исаклинский </w:t>
      </w:r>
    </w:p>
    <w:p w:rsidR="00B90B20" w:rsidRPr="000C2147" w:rsidRDefault="00B90B20" w:rsidP="00B90B20">
      <w:pPr>
        <w:rPr>
          <w:sz w:val="28"/>
          <w:szCs w:val="28"/>
        </w:rPr>
      </w:pPr>
      <w:r w:rsidRPr="000C2147">
        <w:rPr>
          <w:sz w:val="28"/>
          <w:szCs w:val="28"/>
        </w:rPr>
        <w:t xml:space="preserve">Самарской области                                                                         И. А. </w:t>
      </w:r>
      <w:proofErr w:type="spellStart"/>
      <w:r w:rsidRPr="000C2147">
        <w:rPr>
          <w:sz w:val="28"/>
          <w:szCs w:val="28"/>
        </w:rPr>
        <w:t>Гулин</w:t>
      </w:r>
      <w:proofErr w:type="spellEnd"/>
    </w:p>
    <w:p w:rsidR="00B90B20" w:rsidRDefault="00B90B20" w:rsidP="00B90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90B20" w:rsidRDefault="00B90B20" w:rsidP="00B90B20">
      <w:pPr>
        <w:ind w:right="-187"/>
        <w:jc w:val="right"/>
      </w:pPr>
    </w:p>
    <w:p w:rsidR="00B90B20" w:rsidRDefault="00B90B20" w:rsidP="00B90B20"/>
    <w:p w:rsidR="00B90B20" w:rsidRDefault="00B90B20" w:rsidP="00B90B20"/>
    <w:p w:rsid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spacing w:after="120"/>
        <w:outlineLvl w:val="0"/>
        <w:rPr>
          <w:kern w:val="36"/>
          <w:sz w:val="28"/>
          <w:szCs w:val="28"/>
          <w:lang w:eastAsia="ru-RU"/>
        </w:rPr>
      </w:pPr>
    </w:p>
    <w:p w:rsid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spacing w:after="120"/>
        <w:outlineLvl w:val="0"/>
        <w:rPr>
          <w:kern w:val="36"/>
          <w:sz w:val="28"/>
          <w:szCs w:val="28"/>
          <w:lang w:eastAsia="ru-RU"/>
        </w:rPr>
      </w:pPr>
    </w:p>
    <w:p w:rsidR="00B90B20" w:rsidRDefault="00B90B20" w:rsidP="00B90B20">
      <w:pPr>
        <w:jc w:val="right"/>
      </w:pPr>
      <w:r>
        <w:lastRenderedPageBreak/>
        <w:t>Приложение №1</w:t>
      </w:r>
    </w:p>
    <w:p w:rsidR="00B90B20" w:rsidRDefault="00B90B20" w:rsidP="00B90B20">
      <w:pPr>
        <w:jc w:val="right"/>
      </w:pPr>
      <w:r>
        <w:t>к  Постановлению Главы сельского поселения Исаклы</w:t>
      </w:r>
    </w:p>
    <w:p w:rsidR="00B90B20" w:rsidRDefault="00B90B20" w:rsidP="00B90B20">
      <w:pPr>
        <w:jc w:val="right"/>
      </w:pPr>
      <w:r>
        <w:t xml:space="preserve">муниципального района Исаклинский Самарской области </w:t>
      </w:r>
    </w:p>
    <w:p w:rsidR="00B90B20" w:rsidRDefault="00B90B20" w:rsidP="00B90B20">
      <w:pPr>
        <w:jc w:val="right"/>
      </w:pPr>
      <w:r>
        <w:t>№145-а  от 06.08.2018 года</w:t>
      </w:r>
    </w:p>
    <w:p w:rsidR="00B90B20" w:rsidRDefault="00B90B20" w:rsidP="00B90B20">
      <w:pPr>
        <w:ind w:right="-187"/>
        <w:jc w:val="right"/>
      </w:pPr>
    </w:p>
    <w:p w:rsidR="00B90B20" w:rsidRDefault="00B90B20" w:rsidP="00B90B20">
      <w:pPr>
        <w:ind w:right="-187"/>
        <w:jc w:val="right"/>
      </w:pPr>
    </w:p>
    <w:p w:rsidR="00B90B20" w:rsidRP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447DBB">
        <w:rPr>
          <w:b/>
          <w:bCs/>
          <w:color w:val="3C3C3C"/>
          <w:sz w:val="28"/>
          <w:szCs w:val="28"/>
          <w:lang w:eastAsia="ru-RU"/>
        </w:rPr>
        <w:t xml:space="preserve">Объем </w:t>
      </w:r>
      <w:r w:rsidRPr="00B90B20">
        <w:rPr>
          <w:b/>
          <w:kern w:val="36"/>
          <w:sz w:val="28"/>
          <w:szCs w:val="28"/>
          <w:lang w:eastAsia="ru-RU"/>
        </w:rPr>
        <w:t>объема сведений</w:t>
      </w:r>
    </w:p>
    <w:p w:rsidR="00B90B20" w:rsidRP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B90B20">
        <w:rPr>
          <w:b/>
          <w:kern w:val="36"/>
          <w:sz w:val="28"/>
          <w:szCs w:val="28"/>
          <w:lang w:eastAsia="ru-RU"/>
        </w:rPr>
        <w:t>об объектах учета реестра муниципального</w:t>
      </w:r>
    </w:p>
    <w:p w:rsidR="00B90B20" w:rsidRP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B90B20">
        <w:rPr>
          <w:b/>
          <w:kern w:val="36"/>
          <w:sz w:val="28"/>
          <w:szCs w:val="28"/>
          <w:lang w:eastAsia="ru-RU"/>
        </w:rPr>
        <w:t xml:space="preserve">имущества </w:t>
      </w:r>
      <w:r>
        <w:rPr>
          <w:b/>
          <w:kern w:val="36"/>
          <w:sz w:val="28"/>
          <w:szCs w:val="28"/>
          <w:lang w:eastAsia="ru-RU"/>
        </w:rPr>
        <w:t xml:space="preserve">сельского поселения Исаклы </w:t>
      </w:r>
      <w:r w:rsidRPr="00B90B20">
        <w:rPr>
          <w:b/>
          <w:kern w:val="36"/>
          <w:sz w:val="28"/>
          <w:szCs w:val="28"/>
          <w:lang w:eastAsia="ru-RU"/>
        </w:rPr>
        <w:t>муниципального района</w:t>
      </w:r>
    </w:p>
    <w:p w:rsidR="00B90B20" w:rsidRP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B90B20">
        <w:rPr>
          <w:b/>
          <w:kern w:val="36"/>
          <w:sz w:val="28"/>
          <w:szCs w:val="28"/>
          <w:lang w:eastAsia="ru-RU"/>
        </w:rPr>
        <w:t>Исаклинский Самарской области, подлежащих</w:t>
      </w:r>
    </w:p>
    <w:p w:rsidR="00B90B20" w:rsidRP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B90B20">
        <w:rPr>
          <w:b/>
          <w:kern w:val="36"/>
          <w:sz w:val="28"/>
          <w:szCs w:val="28"/>
          <w:lang w:eastAsia="ru-RU"/>
        </w:rPr>
        <w:t>размещению на сайте Администрации</w:t>
      </w:r>
      <w:r>
        <w:rPr>
          <w:b/>
          <w:kern w:val="36"/>
          <w:sz w:val="28"/>
          <w:szCs w:val="28"/>
          <w:lang w:eastAsia="ru-RU"/>
        </w:rPr>
        <w:t xml:space="preserve"> сельского поселения Исаклы</w:t>
      </w:r>
    </w:p>
    <w:p w:rsid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B90B20">
        <w:rPr>
          <w:b/>
          <w:kern w:val="36"/>
          <w:sz w:val="28"/>
          <w:szCs w:val="28"/>
          <w:lang w:eastAsia="ru-RU"/>
        </w:rPr>
        <w:t>в информационно-телекоммуникационной сети  "Интернет"</w:t>
      </w:r>
    </w:p>
    <w:p w:rsidR="000C2147" w:rsidRDefault="000C2147" w:rsidP="00B90B20">
      <w:pPr>
        <w:pBdr>
          <w:bottom w:val="single" w:sz="12" w:space="4" w:color="C4CED5"/>
        </w:pBdr>
        <w:shd w:val="clear" w:color="auto" w:fill="FFFFFF"/>
        <w:suppressAutoHyphens w:val="0"/>
        <w:jc w:val="center"/>
        <w:outlineLvl w:val="0"/>
        <w:rPr>
          <w:sz w:val="28"/>
          <w:szCs w:val="28"/>
        </w:rPr>
      </w:pPr>
    </w:p>
    <w:p w:rsidR="00B90B20" w:rsidRPr="00447DBB" w:rsidRDefault="00B90B20" w:rsidP="000C2147">
      <w:pPr>
        <w:shd w:val="clear" w:color="auto" w:fill="FFFFFF"/>
        <w:suppressAutoHyphens w:val="0"/>
        <w:rPr>
          <w:color w:val="3C3C3C"/>
          <w:sz w:val="28"/>
          <w:szCs w:val="28"/>
          <w:lang w:eastAsia="ru-RU"/>
        </w:rPr>
      </w:pPr>
      <w:r w:rsidRPr="00447DBB">
        <w:rPr>
          <w:color w:val="3C3C3C"/>
          <w:sz w:val="28"/>
          <w:szCs w:val="28"/>
          <w:lang w:eastAsia="ru-RU"/>
        </w:rPr>
        <w:t>I. Здания, сооружения</w:t>
      </w:r>
      <w:r w:rsidRPr="00C0739F">
        <w:rPr>
          <w:color w:val="3C3C3C"/>
          <w:sz w:val="28"/>
          <w:szCs w:val="28"/>
          <w:lang w:eastAsia="ru-RU"/>
        </w:rPr>
        <w:t>, объект</w:t>
      </w:r>
      <w:r w:rsidRPr="00447DBB">
        <w:rPr>
          <w:color w:val="3C3C3C"/>
          <w:sz w:val="28"/>
          <w:szCs w:val="28"/>
          <w:lang w:eastAsia="ru-RU"/>
        </w:rPr>
        <w:t>ы</w:t>
      </w:r>
      <w:r w:rsidRPr="00C0739F">
        <w:rPr>
          <w:color w:val="3C3C3C"/>
          <w:sz w:val="28"/>
          <w:szCs w:val="28"/>
          <w:lang w:eastAsia="ru-RU"/>
        </w:rPr>
        <w:t xml:space="preserve"> незавершенного строительства:</w:t>
      </w:r>
      <w:r w:rsidRPr="00C0739F">
        <w:rPr>
          <w:color w:val="3C3C3C"/>
          <w:sz w:val="28"/>
          <w:szCs w:val="28"/>
          <w:lang w:eastAsia="ru-RU"/>
        </w:rPr>
        <w:br/>
        <w:t>1. Реестровый номер муниципального имущества (РНМИ).</w:t>
      </w:r>
    </w:p>
    <w:p w:rsidR="00B90B20" w:rsidRPr="00447DBB" w:rsidRDefault="00B90B20" w:rsidP="000C2147">
      <w:pPr>
        <w:shd w:val="clear" w:color="auto" w:fill="FFFFFF"/>
        <w:suppressAutoHyphens w:val="0"/>
        <w:rPr>
          <w:color w:val="3C3C3C"/>
          <w:sz w:val="28"/>
          <w:szCs w:val="28"/>
          <w:lang w:eastAsia="ru-RU"/>
        </w:rPr>
      </w:pPr>
      <w:r w:rsidRPr="00447DBB">
        <w:rPr>
          <w:color w:val="3C3C3C"/>
          <w:sz w:val="28"/>
          <w:szCs w:val="28"/>
          <w:lang w:eastAsia="ru-RU"/>
        </w:rPr>
        <w:t>2. Кадастровый номер.</w:t>
      </w:r>
      <w:r w:rsidRPr="00447DBB">
        <w:rPr>
          <w:color w:val="3C3C3C"/>
          <w:sz w:val="28"/>
          <w:szCs w:val="28"/>
          <w:lang w:eastAsia="ru-RU"/>
        </w:rPr>
        <w:br/>
        <w:t>3. Наименование.</w:t>
      </w:r>
      <w:r w:rsidRPr="00447DBB">
        <w:rPr>
          <w:color w:val="3C3C3C"/>
          <w:sz w:val="28"/>
          <w:szCs w:val="28"/>
          <w:lang w:eastAsia="ru-RU"/>
        </w:rPr>
        <w:br/>
        <w:t>4</w:t>
      </w:r>
      <w:r w:rsidRPr="00C0739F">
        <w:rPr>
          <w:color w:val="3C3C3C"/>
          <w:sz w:val="28"/>
          <w:szCs w:val="28"/>
          <w:lang w:eastAsia="ru-RU"/>
        </w:rPr>
        <w:t>. Адрес (местоположение).</w:t>
      </w:r>
    </w:p>
    <w:p w:rsidR="00B90B20" w:rsidRPr="00447DBB" w:rsidRDefault="00B90B20" w:rsidP="000C2147">
      <w:pPr>
        <w:shd w:val="clear" w:color="auto" w:fill="FFFFFF"/>
        <w:suppressAutoHyphens w:val="0"/>
        <w:rPr>
          <w:color w:val="3C3C3C"/>
          <w:sz w:val="28"/>
          <w:szCs w:val="28"/>
          <w:lang w:eastAsia="ru-RU"/>
        </w:rPr>
      </w:pPr>
      <w:r w:rsidRPr="00447DBB">
        <w:rPr>
          <w:color w:val="3C3C3C"/>
          <w:sz w:val="28"/>
          <w:szCs w:val="28"/>
          <w:lang w:eastAsia="ru-RU"/>
        </w:rPr>
        <w:t>5. Площадь.</w:t>
      </w:r>
    </w:p>
    <w:p w:rsidR="00B90B20" w:rsidRPr="00447DBB" w:rsidRDefault="00B90B20" w:rsidP="000C2147">
      <w:pPr>
        <w:shd w:val="clear" w:color="auto" w:fill="FFFFFF"/>
        <w:suppressAutoHyphens w:val="0"/>
        <w:rPr>
          <w:color w:val="3C3C3C"/>
          <w:sz w:val="28"/>
          <w:szCs w:val="28"/>
          <w:lang w:eastAsia="ru-RU"/>
        </w:rPr>
      </w:pPr>
      <w:r w:rsidRPr="00447DBB">
        <w:rPr>
          <w:color w:val="3C3C3C"/>
          <w:sz w:val="28"/>
          <w:szCs w:val="28"/>
          <w:lang w:eastAsia="ru-RU"/>
        </w:rPr>
        <w:t>6. Балансодержатель.</w:t>
      </w:r>
    </w:p>
    <w:p w:rsidR="00B90B20" w:rsidRPr="00447DBB" w:rsidRDefault="00B90B20" w:rsidP="000C2147">
      <w:pPr>
        <w:shd w:val="clear" w:color="auto" w:fill="FFFFFF"/>
        <w:suppressAutoHyphens w:val="0"/>
        <w:rPr>
          <w:color w:val="3C3C3C"/>
          <w:sz w:val="28"/>
          <w:szCs w:val="28"/>
          <w:lang w:eastAsia="ru-RU"/>
        </w:rPr>
      </w:pPr>
      <w:r w:rsidRPr="00447DBB">
        <w:rPr>
          <w:color w:val="3C3C3C"/>
          <w:sz w:val="28"/>
          <w:szCs w:val="28"/>
          <w:lang w:eastAsia="ru-RU"/>
        </w:rPr>
        <w:t>7.балансовая стоимость.</w:t>
      </w:r>
      <w:r w:rsidRPr="00447DBB">
        <w:rPr>
          <w:color w:val="3C3C3C"/>
          <w:sz w:val="28"/>
          <w:szCs w:val="28"/>
          <w:lang w:eastAsia="ru-RU"/>
        </w:rPr>
        <w:br/>
        <w:t>8</w:t>
      </w:r>
      <w:r w:rsidRPr="00C0739F">
        <w:rPr>
          <w:color w:val="3C3C3C"/>
          <w:sz w:val="28"/>
          <w:szCs w:val="28"/>
          <w:lang w:eastAsia="ru-RU"/>
        </w:rPr>
        <w:t>. Целевое назначен</w:t>
      </w:r>
      <w:r w:rsidRPr="00447DBB">
        <w:rPr>
          <w:color w:val="3C3C3C"/>
          <w:sz w:val="28"/>
          <w:szCs w:val="28"/>
          <w:lang w:eastAsia="ru-RU"/>
        </w:rPr>
        <w:t>ие</w:t>
      </w:r>
      <w:r w:rsidRPr="00447DBB">
        <w:rPr>
          <w:color w:val="3C3C3C"/>
          <w:sz w:val="28"/>
          <w:szCs w:val="28"/>
          <w:lang w:eastAsia="ru-RU"/>
        </w:rPr>
        <w:br/>
        <w:t>9</w:t>
      </w:r>
      <w:r w:rsidRPr="00C0739F">
        <w:rPr>
          <w:color w:val="3C3C3C"/>
          <w:sz w:val="28"/>
          <w:szCs w:val="28"/>
          <w:lang w:eastAsia="ru-RU"/>
        </w:rPr>
        <w:t>. Существующие ограничения использования</w:t>
      </w:r>
      <w:r w:rsidRPr="00447DBB">
        <w:rPr>
          <w:color w:val="3C3C3C"/>
          <w:sz w:val="28"/>
          <w:szCs w:val="28"/>
          <w:lang w:eastAsia="ru-RU"/>
        </w:rPr>
        <w:t>.</w:t>
      </w:r>
    </w:p>
    <w:p w:rsidR="00B90B20" w:rsidRPr="00447DBB" w:rsidRDefault="00B90B20" w:rsidP="000C2147">
      <w:pPr>
        <w:shd w:val="clear" w:color="auto" w:fill="FFFFFF"/>
        <w:suppressAutoHyphens w:val="0"/>
        <w:rPr>
          <w:color w:val="3C3C3C"/>
          <w:sz w:val="28"/>
          <w:szCs w:val="28"/>
          <w:lang w:eastAsia="ru-RU"/>
        </w:rPr>
      </w:pPr>
      <w:r w:rsidRPr="00447DBB">
        <w:rPr>
          <w:color w:val="3C3C3C"/>
          <w:sz w:val="28"/>
          <w:szCs w:val="28"/>
          <w:lang w:eastAsia="ru-RU"/>
        </w:rPr>
        <w:t>10.О</w:t>
      </w:r>
      <w:r w:rsidRPr="00C0739F">
        <w:rPr>
          <w:color w:val="3C3C3C"/>
          <w:sz w:val="28"/>
          <w:szCs w:val="28"/>
          <w:lang w:eastAsia="ru-RU"/>
        </w:rPr>
        <w:t>бременения правами третьих лиц</w:t>
      </w:r>
      <w:r w:rsidRPr="00447DBB">
        <w:rPr>
          <w:color w:val="3C3C3C"/>
          <w:sz w:val="28"/>
          <w:szCs w:val="28"/>
          <w:lang w:eastAsia="ru-RU"/>
        </w:rPr>
        <w:t>.</w:t>
      </w:r>
    </w:p>
    <w:p w:rsidR="00B90B20" w:rsidRPr="00447DBB" w:rsidRDefault="00B90B20" w:rsidP="000C2147">
      <w:pPr>
        <w:shd w:val="clear" w:color="auto" w:fill="FFFFFF"/>
        <w:suppressAutoHyphens w:val="0"/>
        <w:rPr>
          <w:color w:val="3C3C3C"/>
          <w:sz w:val="28"/>
          <w:szCs w:val="28"/>
          <w:lang w:eastAsia="ru-RU"/>
        </w:rPr>
      </w:pPr>
      <w:r w:rsidRPr="00447DBB">
        <w:rPr>
          <w:color w:val="3C3C3C"/>
          <w:sz w:val="28"/>
          <w:szCs w:val="28"/>
          <w:lang w:val="en-US" w:eastAsia="ru-RU"/>
        </w:rPr>
        <w:t>II</w:t>
      </w:r>
      <w:r w:rsidRPr="00447DBB">
        <w:rPr>
          <w:color w:val="3C3C3C"/>
          <w:sz w:val="28"/>
          <w:szCs w:val="28"/>
          <w:lang w:eastAsia="ru-RU"/>
        </w:rPr>
        <w:t>.Земельные участки</w:t>
      </w:r>
      <w:proofErr w:type="gramStart"/>
      <w:r w:rsidRPr="00447DBB">
        <w:rPr>
          <w:color w:val="3C3C3C"/>
          <w:sz w:val="28"/>
          <w:szCs w:val="28"/>
          <w:lang w:eastAsia="ru-RU"/>
        </w:rPr>
        <w:t>:</w:t>
      </w:r>
      <w:proofErr w:type="gramEnd"/>
      <w:r w:rsidRPr="00C0739F">
        <w:rPr>
          <w:color w:val="3C3C3C"/>
          <w:sz w:val="28"/>
          <w:szCs w:val="28"/>
          <w:lang w:eastAsia="ru-RU"/>
        </w:rPr>
        <w:br/>
        <w:t>1. Реестровый номер</w:t>
      </w:r>
      <w:r w:rsidRPr="00447DBB">
        <w:rPr>
          <w:color w:val="3C3C3C"/>
          <w:sz w:val="28"/>
          <w:szCs w:val="28"/>
          <w:lang w:eastAsia="ru-RU"/>
        </w:rPr>
        <w:t xml:space="preserve"> муниципального имущества .</w:t>
      </w:r>
      <w:r w:rsidRPr="00447DBB">
        <w:rPr>
          <w:color w:val="3C3C3C"/>
          <w:sz w:val="28"/>
          <w:szCs w:val="28"/>
          <w:lang w:eastAsia="ru-RU"/>
        </w:rPr>
        <w:br/>
        <w:t>2. Кадастровый номер</w:t>
      </w:r>
      <w:r w:rsidRPr="00C0739F">
        <w:rPr>
          <w:color w:val="3C3C3C"/>
          <w:sz w:val="28"/>
          <w:szCs w:val="28"/>
          <w:lang w:eastAsia="ru-RU"/>
        </w:rPr>
        <w:t>.</w:t>
      </w:r>
    </w:p>
    <w:p w:rsidR="00B90B20" w:rsidRPr="00C0739F" w:rsidRDefault="00B90B20" w:rsidP="000C2147">
      <w:pPr>
        <w:shd w:val="clear" w:color="auto" w:fill="FFFFFF"/>
        <w:suppressAutoHyphens w:val="0"/>
        <w:rPr>
          <w:color w:val="3C3C3C"/>
          <w:sz w:val="28"/>
          <w:szCs w:val="28"/>
          <w:lang w:eastAsia="ru-RU"/>
        </w:rPr>
      </w:pPr>
      <w:r w:rsidRPr="00447DBB">
        <w:rPr>
          <w:color w:val="3C3C3C"/>
          <w:sz w:val="28"/>
          <w:szCs w:val="28"/>
          <w:lang w:eastAsia="ru-RU"/>
        </w:rPr>
        <w:t>3. Площадь.</w:t>
      </w:r>
      <w:r w:rsidRPr="00447DBB">
        <w:rPr>
          <w:color w:val="3C3C3C"/>
          <w:sz w:val="28"/>
          <w:szCs w:val="28"/>
          <w:lang w:eastAsia="ru-RU"/>
        </w:rPr>
        <w:br/>
        <w:t>4. Адрес местонахождения.</w:t>
      </w:r>
      <w:r w:rsidRPr="00447DBB">
        <w:rPr>
          <w:color w:val="3C3C3C"/>
          <w:sz w:val="28"/>
          <w:szCs w:val="28"/>
          <w:lang w:eastAsia="ru-RU"/>
        </w:rPr>
        <w:br/>
        <w:t>5. Категория земель, р</w:t>
      </w:r>
      <w:r w:rsidRPr="00C0739F">
        <w:rPr>
          <w:color w:val="3C3C3C"/>
          <w:sz w:val="28"/>
          <w:szCs w:val="28"/>
          <w:lang w:eastAsia="ru-RU"/>
        </w:rPr>
        <w:t>азрешенное использование</w:t>
      </w:r>
      <w:r w:rsidRPr="00447DBB">
        <w:rPr>
          <w:color w:val="3C3C3C"/>
          <w:sz w:val="28"/>
          <w:szCs w:val="28"/>
          <w:lang w:eastAsia="ru-RU"/>
        </w:rPr>
        <w:t>.</w:t>
      </w:r>
      <w:r w:rsidRPr="00447DBB">
        <w:rPr>
          <w:color w:val="3C3C3C"/>
          <w:sz w:val="28"/>
          <w:szCs w:val="28"/>
          <w:lang w:eastAsia="ru-RU"/>
        </w:rPr>
        <w:br/>
        <w:t>6</w:t>
      </w:r>
      <w:r w:rsidRPr="00C0739F">
        <w:rPr>
          <w:color w:val="3C3C3C"/>
          <w:sz w:val="28"/>
          <w:szCs w:val="28"/>
          <w:lang w:eastAsia="ru-RU"/>
        </w:rPr>
        <w:t>. Существующие ограничения использования и обременения правами третьих лиц</w:t>
      </w:r>
    </w:p>
    <w:p w:rsidR="00B90B20" w:rsidRPr="00C0739F" w:rsidRDefault="00B90B20" w:rsidP="00B90B20">
      <w:pPr>
        <w:shd w:val="clear" w:color="auto" w:fill="FFFFFF"/>
        <w:suppressAutoHyphens w:val="0"/>
        <w:spacing w:after="150"/>
        <w:rPr>
          <w:color w:val="3C3C3C"/>
          <w:sz w:val="28"/>
          <w:szCs w:val="28"/>
          <w:lang w:eastAsia="ru-RU"/>
        </w:rPr>
      </w:pPr>
    </w:p>
    <w:p w:rsidR="00B90B20" w:rsidRPr="00447DBB" w:rsidRDefault="00B90B20" w:rsidP="00B90B20">
      <w:pPr>
        <w:rPr>
          <w:sz w:val="28"/>
          <w:szCs w:val="28"/>
        </w:rPr>
      </w:pPr>
    </w:p>
    <w:p w:rsid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spacing w:after="120"/>
        <w:outlineLvl w:val="0"/>
        <w:rPr>
          <w:kern w:val="36"/>
          <w:sz w:val="28"/>
          <w:szCs w:val="28"/>
          <w:lang w:eastAsia="ru-RU"/>
        </w:rPr>
      </w:pPr>
    </w:p>
    <w:p w:rsid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spacing w:after="120"/>
        <w:outlineLvl w:val="0"/>
        <w:rPr>
          <w:kern w:val="36"/>
          <w:sz w:val="28"/>
          <w:szCs w:val="28"/>
          <w:lang w:eastAsia="ru-RU"/>
        </w:rPr>
      </w:pPr>
    </w:p>
    <w:p w:rsid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spacing w:after="120"/>
        <w:outlineLvl w:val="0"/>
        <w:rPr>
          <w:kern w:val="36"/>
          <w:sz w:val="28"/>
          <w:szCs w:val="28"/>
          <w:lang w:eastAsia="ru-RU"/>
        </w:rPr>
      </w:pPr>
    </w:p>
    <w:p w:rsid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spacing w:after="120"/>
        <w:outlineLvl w:val="0"/>
        <w:rPr>
          <w:kern w:val="36"/>
          <w:sz w:val="28"/>
          <w:szCs w:val="28"/>
          <w:lang w:eastAsia="ru-RU"/>
        </w:rPr>
      </w:pPr>
    </w:p>
    <w:p w:rsid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spacing w:after="120"/>
        <w:outlineLvl w:val="0"/>
        <w:rPr>
          <w:kern w:val="36"/>
          <w:sz w:val="28"/>
          <w:szCs w:val="28"/>
          <w:lang w:eastAsia="ru-RU"/>
        </w:rPr>
      </w:pPr>
    </w:p>
    <w:p w:rsid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spacing w:after="120"/>
        <w:outlineLvl w:val="0"/>
        <w:rPr>
          <w:kern w:val="36"/>
          <w:sz w:val="28"/>
          <w:szCs w:val="28"/>
          <w:lang w:eastAsia="ru-RU"/>
        </w:rPr>
      </w:pPr>
    </w:p>
    <w:p w:rsid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spacing w:after="120"/>
        <w:outlineLvl w:val="0"/>
        <w:rPr>
          <w:kern w:val="36"/>
          <w:sz w:val="28"/>
          <w:szCs w:val="28"/>
          <w:lang w:eastAsia="ru-RU"/>
        </w:rPr>
      </w:pPr>
    </w:p>
    <w:p w:rsid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spacing w:after="120"/>
        <w:outlineLvl w:val="0"/>
        <w:rPr>
          <w:kern w:val="36"/>
          <w:sz w:val="28"/>
          <w:szCs w:val="28"/>
          <w:lang w:eastAsia="ru-RU"/>
        </w:rPr>
      </w:pPr>
    </w:p>
    <w:p w:rsid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spacing w:after="120"/>
        <w:outlineLvl w:val="0"/>
        <w:rPr>
          <w:kern w:val="36"/>
          <w:sz w:val="28"/>
          <w:szCs w:val="28"/>
          <w:lang w:eastAsia="ru-RU"/>
        </w:rPr>
      </w:pPr>
    </w:p>
    <w:p w:rsidR="00B90B20" w:rsidRDefault="00B90B20" w:rsidP="00B90B20">
      <w:pPr>
        <w:pBdr>
          <w:bottom w:val="single" w:sz="12" w:space="4" w:color="C4CED5"/>
        </w:pBdr>
        <w:shd w:val="clear" w:color="auto" w:fill="FFFFFF"/>
        <w:suppressAutoHyphens w:val="0"/>
        <w:spacing w:after="120"/>
        <w:outlineLvl w:val="0"/>
        <w:rPr>
          <w:kern w:val="36"/>
          <w:sz w:val="28"/>
          <w:szCs w:val="28"/>
          <w:lang w:eastAsia="ru-RU"/>
        </w:rPr>
      </w:pPr>
    </w:p>
    <w:sectPr w:rsidR="00B90B20" w:rsidSect="00B90B2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0B20"/>
    <w:rsid w:val="000C2147"/>
    <w:rsid w:val="00212367"/>
    <w:rsid w:val="0056739E"/>
    <w:rsid w:val="00926E23"/>
    <w:rsid w:val="00B9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4AAB1-0CDB-477D-A613-FD9F4FF9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2018-09-05T12:13:00Z</dcterms:created>
  <dcterms:modified xsi:type="dcterms:W3CDTF">2018-09-05T12:27:00Z</dcterms:modified>
</cp:coreProperties>
</file>