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DC" w:rsidRPr="0096586C" w:rsidRDefault="00B45EDC" w:rsidP="00B45ED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Прокуратура Исаклинского района разъясняет: </w:t>
      </w:r>
      <w:r w:rsidRPr="0096586C">
        <w:rPr>
          <w:rFonts w:ascii="Times New Roman" w:hAnsi="Times New Roman"/>
          <w:b/>
          <w:sz w:val="28"/>
          <w:szCs w:val="28"/>
        </w:rPr>
        <w:t xml:space="preserve">Вопрос: - </w:t>
      </w:r>
      <w:r w:rsidRPr="00FA3948">
        <w:rPr>
          <w:rFonts w:ascii="Times New Roman" w:hAnsi="Times New Roman"/>
          <w:b/>
          <w:sz w:val="28"/>
          <w:szCs w:val="28"/>
        </w:rPr>
        <w:t xml:space="preserve">Как </w:t>
      </w:r>
      <w:r>
        <w:rPr>
          <w:rFonts w:ascii="Times New Roman" w:hAnsi="Times New Roman"/>
          <w:b/>
          <w:sz w:val="28"/>
          <w:szCs w:val="28"/>
        </w:rPr>
        <w:t>получить дополнительные оплачиваемые выходные дни для ухода за ребенком-инвалидом</w:t>
      </w:r>
      <w:r w:rsidRPr="00FA3948">
        <w:rPr>
          <w:rFonts w:ascii="Times New Roman" w:hAnsi="Times New Roman"/>
          <w:b/>
          <w:sz w:val="28"/>
          <w:szCs w:val="28"/>
        </w:rPr>
        <w:t>?</w:t>
      </w:r>
      <w:r w:rsidRPr="0096586C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Жительница</w:t>
      </w:r>
      <w:r w:rsidRPr="0096586C">
        <w:rPr>
          <w:rFonts w:ascii="Times New Roman" w:hAnsi="Times New Roman"/>
          <w:b/>
          <w:sz w:val="28"/>
          <w:szCs w:val="28"/>
        </w:rPr>
        <w:t xml:space="preserve"> Исаклинского района</w:t>
      </w:r>
      <w:r>
        <w:rPr>
          <w:rFonts w:ascii="Times New Roman" w:hAnsi="Times New Roman"/>
          <w:b/>
          <w:sz w:val="28"/>
          <w:szCs w:val="28"/>
        </w:rPr>
        <w:t>, 42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96586C">
        <w:rPr>
          <w:rFonts w:ascii="Times New Roman" w:hAnsi="Times New Roman"/>
          <w:b/>
          <w:sz w:val="28"/>
          <w:szCs w:val="28"/>
        </w:rPr>
        <w:t>).</w:t>
      </w:r>
    </w:p>
    <w:p w:rsidR="00257C5E" w:rsidRPr="00257C5E" w:rsidRDefault="00B45EDC" w:rsidP="00B45E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86C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257C5E"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(опекуны, попечители) вправе воспользоваться четырьмя дополнительными оплачиваемыми выходными днями в месяц для ухода за ребенком-инвалидом (ст. 262 ТК РФ). Дополнительные дни могут быть использованы одним из указанных лиц либо разделены ими между собой по их усмотрению.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дополнительный выходной день оплачивается в </w:t>
      </w:r>
      <w:proofErr w:type="gramStart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proofErr w:type="gramEnd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заработка. При его расчете учитываются все предусмотренные системой оплаты труда виды выплат, применяемые у соответствующего работодателя, независимо от источников этих выплат (ст. 139 ТК РФ).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одним из родителей (опекуном, попечителем) такие дни использованы в </w:t>
      </w:r>
      <w:proofErr w:type="gramStart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месяце</w:t>
      </w:r>
      <w:proofErr w:type="gramEnd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частично, другому родителю в этом же месяце предоставляются оставшиеся дни (п. 6 Правил, утв. Постановлением Правительства РФ от 13.10.2014 N 1048). </w:t>
      </w:r>
      <w:proofErr w:type="gramStart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выходные дни, не использованные в одном месяце, на другой месяц не переносятся (п. 10 Правил).</w:t>
      </w:r>
      <w:proofErr w:type="gramEnd"/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в семье более одного ребенка-инвалида количество предоставляемых дополнительных оплачиваемых выходных дней не увеличивается (п. 8 Правил).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Чтобы воспользоваться правом на дополнительные оплачиваемые выходные дни, рекомендуем придерживаться следующего алгоритма.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Шаг 1. Напишите заявление в адрес работодателя.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подается по форме, утв. Приказом Минтруда России от 19.12.2014 N 1055н.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подачи заявления (ежемесячно, один раз в квартал, один раз в год, по мере обращения или др.)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 (п. 2 Правил).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Шаг 2. Приложите к заявлению необходимые документы.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должны быть приложены (п. 3 Правил):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справка, подтверждающая факт установления инвалидности, выданная бюро (главным бюро, Федеральным бюро) </w:t>
      </w:r>
      <w:proofErr w:type="gramStart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медико-социальной</w:t>
      </w:r>
      <w:proofErr w:type="gramEnd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экспертизы (представляется с учетом периода, на который установлена инвалидность (единожды, ежегодно, один раз в два года, один раз в пять лет));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подтверждающие место жительства (пребывания или фактического проживания) ребенка-инвалида (представляются единожды);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свидетельство о </w:t>
      </w:r>
      <w:proofErr w:type="gramStart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рождении</w:t>
      </w:r>
      <w:proofErr w:type="gramEnd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(усыновлении) ребенка либо документ, подтверждающий установление опеки, попечительства над ребенком-инвалидом (представляется единожды);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или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дополнительных оплачиваемых выходных</w:t>
      </w:r>
      <w:proofErr w:type="gramEnd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 Такая справка представляется только в </w:t>
      </w:r>
      <w:proofErr w:type="gramStart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оригинале</w:t>
      </w:r>
      <w:proofErr w:type="gramEnd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 каждом обращении с заявлением.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документы, за исключением справки с места работы другого родителя, могут быть представлены в </w:t>
      </w:r>
      <w:proofErr w:type="gramStart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proofErr w:type="gramEnd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копий (п. 3 Правил).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Представлять справку с места работы другого родителя не нужно в </w:t>
      </w:r>
      <w:proofErr w:type="gramStart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смерти, признания его безвестно отсутствующим и в некоторых других случаях (п. 5 Правил).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Если один из родителей (опекунов, попечителей) не состоит в трудовых отношениях либо является индивидуальным предпринимателем, адвокатом, нотариусом, занимающимся частной практикой, или иным лицом, занимающимся в установленном законодательством РФ порядке частной практикой, членом зарегистрированных в установленном порядке семейных (родовых) общин коренных малочисленных народов Севера, Сибири и Дальнего Востока Российской Федерации, родитель (опекун, попечитель), состоящий в трудовых отношениях, представляет работодателю документы (их</w:t>
      </w:r>
      <w:proofErr w:type="gramEnd"/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копии), подтверждающие указанные факты, при каждом обращении с заявлением (п. 4 Правил).</w:t>
      </w: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C5E" w:rsidRP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Шаг 3. Дождитесь решения работодателя по вашему заявлению.</w:t>
      </w:r>
    </w:p>
    <w:p w:rsidR="00257C5E" w:rsidRDefault="00257C5E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C5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заявления и приложенных к нему документов работодатель издает приказ (распоряжение) о предоставлении вам дополнительных оплачиваемых выходных дней. Унифицированной формы такого приказа нет, он составляется в свободной форме.</w:t>
      </w:r>
    </w:p>
    <w:p w:rsidR="00B45EDC" w:rsidRDefault="00B45EDC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EDC" w:rsidRDefault="00B45EDC" w:rsidP="0025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EDC" w:rsidRPr="00257C5E" w:rsidRDefault="00B45EDC" w:rsidP="00B45E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Исаклинского района                                    И.Ю. Римша</w:t>
      </w:r>
    </w:p>
    <w:p w:rsidR="00200D10" w:rsidRPr="00257C5E" w:rsidRDefault="00200D10" w:rsidP="00257C5E">
      <w:pPr>
        <w:spacing w:after="0" w:line="240" w:lineRule="auto"/>
        <w:ind w:firstLine="709"/>
      </w:pPr>
    </w:p>
    <w:sectPr w:rsidR="00200D10" w:rsidRPr="00257C5E" w:rsidSect="005F070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87"/>
    <w:rsid w:val="00077CDF"/>
    <w:rsid w:val="001F4587"/>
    <w:rsid w:val="00200D10"/>
    <w:rsid w:val="00257C5E"/>
    <w:rsid w:val="009D328B"/>
    <w:rsid w:val="00B45EDC"/>
    <w:rsid w:val="00E6198F"/>
    <w:rsid w:val="00EF467E"/>
    <w:rsid w:val="00F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2017-03-03T14:01:00Z</dcterms:created>
  <dcterms:modified xsi:type="dcterms:W3CDTF">2017-03-03T14:01:00Z</dcterms:modified>
</cp:coreProperties>
</file>