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F1" w:rsidRPr="006407B9" w:rsidRDefault="001A20F1" w:rsidP="001A20F1">
      <w:pPr>
        <w:tabs>
          <w:tab w:val="left" w:pos="1245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407B9">
        <w:rPr>
          <w:rFonts w:ascii="Times New Roman" w:hAnsi="Times New Roman"/>
          <w:b/>
          <w:sz w:val="28"/>
          <w:szCs w:val="28"/>
        </w:rPr>
        <w:t xml:space="preserve">МФЦ разрешено выдавать свидетельства о </w:t>
      </w:r>
      <w:proofErr w:type="gramStart"/>
      <w:r w:rsidRPr="006407B9">
        <w:rPr>
          <w:rFonts w:ascii="Times New Roman" w:hAnsi="Times New Roman"/>
          <w:b/>
          <w:sz w:val="28"/>
          <w:szCs w:val="28"/>
        </w:rPr>
        <w:t>рождении</w:t>
      </w:r>
      <w:proofErr w:type="gramEnd"/>
      <w:r w:rsidRPr="006407B9">
        <w:rPr>
          <w:rFonts w:ascii="Times New Roman" w:hAnsi="Times New Roman"/>
          <w:b/>
          <w:sz w:val="28"/>
          <w:szCs w:val="28"/>
        </w:rPr>
        <w:t xml:space="preserve"> или о смерти</w:t>
      </w:r>
    </w:p>
    <w:bookmarkEnd w:id="0"/>
    <w:p w:rsidR="001A20F1" w:rsidRPr="006407B9" w:rsidRDefault="001A20F1" w:rsidP="001A20F1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A20F1" w:rsidRPr="006407B9" w:rsidRDefault="001A20F1" w:rsidP="001A20F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7B9">
        <w:rPr>
          <w:rFonts w:ascii="Times New Roman" w:hAnsi="Times New Roman"/>
          <w:sz w:val="28"/>
          <w:szCs w:val="28"/>
        </w:rPr>
        <w:t xml:space="preserve">Федеральным законом от 29 декабря 2017 г. № 438-ФЗ «О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 внесены изменения в отдельные законодательные акты в части </w:t>
      </w:r>
      <w:proofErr w:type="spellStart"/>
      <w:r w:rsidRPr="006407B9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6407B9">
        <w:rPr>
          <w:rFonts w:ascii="Times New Roman" w:hAnsi="Times New Roman"/>
          <w:sz w:val="28"/>
          <w:szCs w:val="28"/>
        </w:rPr>
        <w:t xml:space="preserve"> некоторых актов гражданского состояния в многофункциональных центрах (МФЦ) предоставления государственных и муниципальных услуг.</w:t>
      </w:r>
      <w:proofErr w:type="gramEnd"/>
    </w:p>
    <w:p w:rsidR="001A20F1" w:rsidRPr="006407B9" w:rsidRDefault="001A20F1" w:rsidP="001A20F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7B9">
        <w:rPr>
          <w:rFonts w:ascii="Times New Roman" w:hAnsi="Times New Roman"/>
          <w:sz w:val="28"/>
          <w:szCs w:val="28"/>
        </w:rPr>
        <w:t xml:space="preserve">В МФЦ предусмотрено составление записей актов гражданского состояния, выдача свидетельства о рождении (за исключением рождения, которое регистрируется одновременно с </w:t>
      </w:r>
      <w:proofErr w:type="spellStart"/>
      <w:r w:rsidRPr="006407B9">
        <w:rPr>
          <w:rFonts w:ascii="Times New Roman" w:hAnsi="Times New Roman"/>
          <w:sz w:val="28"/>
          <w:szCs w:val="28"/>
        </w:rPr>
        <w:t>госрегистрацией</w:t>
      </w:r>
      <w:proofErr w:type="spellEnd"/>
      <w:r w:rsidRPr="006407B9">
        <w:rPr>
          <w:rFonts w:ascii="Times New Roman" w:hAnsi="Times New Roman"/>
          <w:sz w:val="28"/>
          <w:szCs w:val="28"/>
        </w:rPr>
        <w:t xml:space="preserve"> уста</w:t>
      </w:r>
      <w:r>
        <w:rPr>
          <w:rFonts w:ascii="Times New Roman" w:hAnsi="Times New Roman"/>
          <w:sz w:val="28"/>
          <w:szCs w:val="28"/>
        </w:rPr>
        <w:t>новления отцовства) и о смерти.</w:t>
      </w:r>
    </w:p>
    <w:p w:rsidR="001A20F1" w:rsidRPr="006407B9" w:rsidRDefault="001A20F1" w:rsidP="001A20F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7B9">
        <w:rPr>
          <w:rFonts w:ascii="Times New Roman" w:hAnsi="Times New Roman"/>
          <w:sz w:val="28"/>
          <w:szCs w:val="28"/>
        </w:rPr>
        <w:t xml:space="preserve">МФЦ будет передавать в органы ЗАГС документы, послужившие основанием для </w:t>
      </w:r>
      <w:proofErr w:type="spellStart"/>
      <w:r w:rsidRPr="006407B9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6407B9">
        <w:rPr>
          <w:rFonts w:ascii="Times New Roman" w:hAnsi="Times New Roman"/>
          <w:sz w:val="28"/>
          <w:szCs w:val="28"/>
        </w:rPr>
        <w:t>. Указанными полномочиями МФЦ наделяется законом субъекта Федерации. При этом орга</w:t>
      </w:r>
      <w:r>
        <w:rPr>
          <w:rFonts w:ascii="Times New Roman" w:hAnsi="Times New Roman"/>
          <w:sz w:val="28"/>
          <w:szCs w:val="28"/>
        </w:rPr>
        <w:t>ны ЗАГС свои функции сохраняют.</w:t>
      </w:r>
    </w:p>
    <w:p w:rsidR="001A20F1" w:rsidRPr="006407B9" w:rsidRDefault="001A20F1" w:rsidP="001A20F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7B9">
        <w:rPr>
          <w:rFonts w:ascii="Times New Roman" w:hAnsi="Times New Roman"/>
          <w:sz w:val="28"/>
          <w:szCs w:val="28"/>
        </w:rPr>
        <w:t>Полномочия по внесению исправлений и изменений в записи актов, составленные МФЦ, а также их восстановлен</w:t>
      </w:r>
      <w:r>
        <w:rPr>
          <w:rFonts w:ascii="Times New Roman" w:hAnsi="Times New Roman"/>
          <w:sz w:val="28"/>
          <w:szCs w:val="28"/>
        </w:rPr>
        <w:t>ие закреплены за органами ЗАГС.</w:t>
      </w:r>
    </w:p>
    <w:p w:rsidR="001A20F1" w:rsidRPr="006407B9" w:rsidRDefault="001A20F1" w:rsidP="001A20F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7B9">
        <w:rPr>
          <w:rFonts w:ascii="Times New Roman" w:hAnsi="Times New Roman"/>
          <w:sz w:val="28"/>
          <w:szCs w:val="28"/>
        </w:rPr>
        <w:t xml:space="preserve">Ряд поправок связан с созданием региональных порталов </w:t>
      </w:r>
      <w:proofErr w:type="spellStart"/>
      <w:r w:rsidRPr="006407B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6407B9">
        <w:rPr>
          <w:rFonts w:ascii="Times New Roman" w:hAnsi="Times New Roman"/>
          <w:sz w:val="28"/>
          <w:szCs w:val="28"/>
        </w:rPr>
        <w:t xml:space="preserve">. </w:t>
      </w:r>
    </w:p>
    <w:p w:rsidR="001A20F1" w:rsidRPr="006407B9" w:rsidRDefault="001A20F1" w:rsidP="001A20F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7B9">
        <w:rPr>
          <w:rFonts w:ascii="Times New Roman" w:hAnsi="Times New Roman"/>
          <w:sz w:val="28"/>
          <w:szCs w:val="28"/>
        </w:rPr>
        <w:t xml:space="preserve">Права, обязанности и ответственность, определенные Законом об актах гражданского состояния, распространены на МФЦ и их работников при </w:t>
      </w:r>
      <w:proofErr w:type="spellStart"/>
      <w:r w:rsidRPr="006407B9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6407B9">
        <w:rPr>
          <w:rFonts w:ascii="Times New Roman" w:hAnsi="Times New Roman"/>
          <w:sz w:val="28"/>
          <w:szCs w:val="28"/>
        </w:rPr>
        <w:t xml:space="preserve"> актов гражданского состояния. Работники МФЦ отвечают за причиненный незаконными решениями, действиями (бездействием) вред при </w:t>
      </w:r>
      <w:proofErr w:type="gramStart"/>
      <w:r w:rsidRPr="006407B9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640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7B9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6407B9">
        <w:rPr>
          <w:rFonts w:ascii="Times New Roman" w:hAnsi="Times New Roman"/>
          <w:sz w:val="28"/>
          <w:szCs w:val="28"/>
        </w:rPr>
        <w:t>. Возложенные на МФЦ полномочия в случае их ненадлежащего осуществления могут быть изъяты на основани</w:t>
      </w:r>
      <w:r>
        <w:rPr>
          <w:rFonts w:ascii="Times New Roman" w:hAnsi="Times New Roman"/>
          <w:sz w:val="28"/>
          <w:szCs w:val="28"/>
        </w:rPr>
        <w:t>и представления Минюста России.</w:t>
      </w:r>
    </w:p>
    <w:p w:rsidR="001A20F1" w:rsidRPr="006407B9" w:rsidRDefault="001A20F1" w:rsidP="001A20F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7B9">
        <w:rPr>
          <w:rFonts w:ascii="Times New Roman" w:hAnsi="Times New Roman"/>
          <w:sz w:val="28"/>
          <w:szCs w:val="28"/>
        </w:rPr>
        <w:t>Закон вступил в силу с 29.12.2017.</w:t>
      </w:r>
    </w:p>
    <w:p w:rsidR="001A20F1" w:rsidRDefault="001A20F1" w:rsidP="001A20F1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20F1" w:rsidRDefault="001A20F1" w:rsidP="001A20F1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20F1" w:rsidRDefault="001A20F1" w:rsidP="001A20F1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1A20F1" w:rsidRDefault="001A20F1" w:rsidP="001A20F1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20F1" w:rsidRDefault="001A20F1" w:rsidP="001A20F1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И.Ю. Римша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8"/>
    <w:rsid w:val="001A20F1"/>
    <w:rsid w:val="00692634"/>
    <w:rsid w:val="008018A8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2018-03-23T10:47:00Z</dcterms:created>
  <dcterms:modified xsi:type="dcterms:W3CDTF">2018-03-23T10:48:00Z</dcterms:modified>
</cp:coreProperties>
</file>