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25" w:rsidRDefault="00572525" w:rsidP="00572525">
      <w:pPr>
        <w:ind w:right="170" w:firstLine="709"/>
        <w:contextualSpacing/>
        <w:jc w:val="center"/>
        <w:rPr>
          <w:b/>
          <w:sz w:val="28"/>
          <w:szCs w:val="20"/>
          <w:u w:val="single"/>
        </w:rPr>
      </w:pPr>
      <w:bookmarkStart w:id="0" w:name="_GoBack"/>
      <w:r>
        <w:rPr>
          <w:b/>
          <w:sz w:val="28"/>
          <w:szCs w:val="20"/>
          <w:u w:val="single"/>
        </w:rPr>
        <w:t>Об обжаловании судебных решений в гражданском порядке</w:t>
      </w:r>
    </w:p>
    <w:bookmarkEnd w:id="0"/>
    <w:p w:rsidR="00572525" w:rsidRDefault="00572525" w:rsidP="00572525">
      <w:pPr>
        <w:ind w:right="170" w:firstLine="709"/>
        <w:contextualSpacing/>
        <w:jc w:val="center"/>
        <w:rPr>
          <w:b/>
          <w:sz w:val="28"/>
          <w:szCs w:val="20"/>
          <w:u w:val="single"/>
        </w:rPr>
      </w:pP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Гражданским процессуальным кодексом Российской Федерации установлено, что решения суда первой инстанции, не вступившие в законную силу, могут быть обжалованы в апелляционном порядке.</w:t>
      </w: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Апелляционные жалобы на решения мировых судей рассматривается районным судом; на решения районных судов - областным судом; на решения областного суда - судебной коллегией по гражданским делам Верховного Суда Российской Федерации. Однако подается апелляционная жалоба через суд, принявший решение.</w:t>
      </w: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Апелляционная жалоба может быть подана в течение месяца со дня принятия решения суда первой инстанции в окончательной форме.</w:t>
      </w: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По общему правилу в жалобе не могут содержаться требования, не заявленные в исковом заявлении.</w:t>
      </w: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Важно знать, что после вступления судебного решения в законную силу его можно обжаловать, если суд </w:t>
      </w:r>
      <w:proofErr w:type="gramStart"/>
      <w:r>
        <w:rPr>
          <w:sz w:val="28"/>
          <w:szCs w:val="20"/>
        </w:rPr>
        <w:t>признает причины пропуска срока обжалования уважительными и восстановит</w:t>
      </w:r>
      <w:proofErr w:type="gramEnd"/>
      <w:r>
        <w:rPr>
          <w:sz w:val="28"/>
          <w:szCs w:val="20"/>
        </w:rPr>
        <w:t xml:space="preserve"> его.</w:t>
      </w: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Так, заявление о </w:t>
      </w:r>
      <w:proofErr w:type="gramStart"/>
      <w:r>
        <w:rPr>
          <w:sz w:val="28"/>
          <w:szCs w:val="20"/>
        </w:rPr>
        <w:t>восстановлении</w:t>
      </w:r>
      <w:proofErr w:type="gramEnd"/>
      <w:r>
        <w:rPr>
          <w:sz w:val="28"/>
          <w:szCs w:val="20"/>
        </w:rPr>
        <w:t xml:space="preserve"> пропущенного срока обжалования вместе с апелляционной жалобой на решение суда подается в суд, вынесший указанное решение. В заявлении указываются обстоятельства, послужившие причиной пропуска срока. В качестве уважительной причины суд может признать тяжелую болезнь, беспомощное состояние и другие.</w:t>
      </w: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Если суд посчитает причины пропуска срока </w:t>
      </w:r>
      <w:proofErr w:type="gramStart"/>
      <w:r>
        <w:rPr>
          <w:sz w:val="28"/>
          <w:szCs w:val="20"/>
        </w:rPr>
        <w:t>уважительными</w:t>
      </w:r>
      <w:proofErr w:type="gramEnd"/>
      <w:r>
        <w:rPr>
          <w:sz w:val="28"/>
          <w:szCs w:val="20"/>
        </w:rPr>
        <w:t>, срок обжалования решения будет восстановлен, а дело вместе с апелляционной жалобой будет направлено в суд апелляционной инстанции для рассмотрения.</w:t>
      </w: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Срок рассмотрения дела в апелляционном </w:t>
      </w:r>
      <w:proofErr w:type="gramStart"/>
      <w:r>
        <w:rPr>
          <w:sz w:val="28"/>
          <w:szCs w:val="20"/>
        </w:rPr>
        <w:t>порядке</w:t>
      </w:r>
      <w:proofErr w:type="gramEnd"/>
      <w:r>
        <w:rPr>
          <w:sz w:val="28"/>
          <w:szCs w:val="20"/>
        </w:rPr>
        <w:t xml:space="preserve"> составляет два месяца со дня его поступления в суд апелляционной инстанции.</w:t>
      </w: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По результатам рассмотрения апелляционной жалобы суд апелляционной инстанции выносит соответствующее постановление.</w:t>
      </w: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В случае несогласия с вынесенным постановлением лица, участвующие в деле, а также другие лица, если их права и законные интересы нарушены судебными постановлениями, имеют право на обращение в суд кассационной инстанции.</w:t>
      </w: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Судебные постановления могут быть обжалованы в суд кассационной инстанции в течение шести месяцев со дня их вступления в законную силу при условии, что были исчерпаны иные способы обжалования судебного постановления до дня вступления его в законную силу.</w:t>
      </w: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Кассационная жалоба подается непосредственно в суд кассационной инстанции.</w:t>
      </w: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 общему правилу в </w:t>
      </w:r>
      <w:proofErr w:type="gramStart"/>
      <w:r>
        <w:rPr>
          <w:sz w:val="28"/>
          <w:szCs w:val="20"/>
        </w:rPr>
        <w:t>суде</w:t>
      </w:r>
      <w:proofErr w:type="gramEnd"/>
      <w:r>
        <w:rPr>
          <w:sz w:val="28"/>
          <w:szCs w:val="20"/>
        </w:rPr>
        <w:t xml:space="preserve"> кассационной инстанции жалобы рассматриваются в срок, не превышающий одного месяца, если дело не было истребовано, и в срок, не превышающий двух месяцев, если дело было истребовано. При этом не учитывается время со дня истребования дела до дня его поступления в суд кассационной инстанции.</w:t>
      </w: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</w:p>
    <w:p w:rsidR="00572525" w:rsidRDefault="00572525" w:rsidP="00572525">
      <w:pPr>
        <w:ind w:right="170"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По результатам рассмотрения судом кассационной инстанции выносится соответствующее постановление либо определение, которое вступает в законную силу со дня его принятия.</w:t>
      </w:r>
    </w:p>
    <w:p w:rsidR="00572525" w:rsidRDefault="00572525" w:rsidP="00572525">
      <w:pPr>
        <w:ind w:right="170" w:firstLine="709"/>
        <w:contextualSpacing/>
        <w:jc w:val="right"/>
        <w:rPr>
          <w:sz w:val="28"/>
          <w:szCs w:val="20"/>
        </w:rPr>
      </w:pPr>
    </w:p>
    <w:p w:rsidR="00572525" w:rsidRDefault="00572525" w:rsidP="00572525">
      <w:pPr>
        <w:ind w:right="170" w:firstLine="709"/>
        <w:contextualSpacing/>
        <w:jc w:val="right"/>
        <w:rPr>
          <w:sz w:val="28"/>
          <w:szCs w:val="20"/>
        </w:rPr>
      </w:pPr>
      <w:r>
        <w:rPr>
          <w:sz w:val="28"/>
          <w:szCs w:val="20"/>
        </w:rPr>
        <w:t>Прокуратура Исаклинского района</w:t>
      </w:r>
    </w:p>
    <w:p w:rsidR="00DE7054" w:rsidRDefault="00DE7054"/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37"/>
    <w:rsid w:val="00117485"/>
    <w:rsid w:val="00572525"/>
    <w:rsid w:val="00692634"/>
    <w:rsid w:val="00B576EE"/>
    <w:rsid w:val="00B95C31"/>
    <w:rsid w:val="00C03D37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2018-06-29T16:55:00Z</dcterms:created>
  <dcterms:modified xsi:type="dcterms:W3CDTF">2018-06-29T16:55:00Z</dcterms:modified>
</cp:coreProperties>
</file>