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000C08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F76177" w:rsidRPr="00F76177">
        <w:rPr>
          <w:rFonts w:ascii="Times New Roman" w:hAnsi="Times New Roman" w:cs="Times New Roman"/>
          <w:color w:val="000000" w:themeColor="text1"/>
          <w:sz w:val="28"/>
          <w:szCs w:val="28"/>
        </w:rPr>
        <w:t>Как граждане должны получать информацию об избирательных участках, месте нахож</w:t>
      </w:r>
      <w:r w:rsidR="00F76177">
        <w:rPr>
          <w:rFonts w:ascii="Times New Roman" w:hAnsi="Times New Roman" w:cs="Times New Roman"/>
          <w:color w:val="000000" w:themeColor="text1"/>
          <w:sz w:val="28"/>
          <w:szCs w:val="28"/>
        </w:rPr>
        <w:t>дения помещений для голосования</w:t>
      </w:r>
      <w:r w:rsidR="002400EA" w:rsidRPr="002400E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177" w:rsidRPr="00F76177" w:rsidRDefault="00F76177" w:rsidP="00F7617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7 стать 19 Федерального закона «Об основных гарантиях…» установлено, что списки избирательных участков с указанием их границ и номеров, мест нахождения участковых избирательных комиссий и помещений для голосования должны быть опубликованы не позднее чем за 40 дней до дня голосования. Помимо этого участковые избирательные комиссии информируют граждан о месте нахождения помещения для голосования и времени голосования.</w:t>
      </w:r>
    </w:p>
    <w:p w:rsidR="00F76177" w:rsidRPr="00F76177" w:rsidRDefault="00F76177" w:rsidP="00F7617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помнить, что замалчивание информации о времени и месте голосования может быть сигналом, свидетельствующим о стремлении искусственно снизить явку избирателей. Следует также обратить внимание на необходимость более активного информирования избирателей в случае, если помещение для голосования располагается не в традиционном для соответствующего избирательного участка месте.</w:t>
      </w:r>
    </w:p>
    <w:p w:rsidR="00F76177" w:rsidRPr="00F76177" w:rsidRDefault="00F76177" w:rsidP="00F7617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761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2400EA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00C08"/>
    <w:rsid w:val="00021B17"/>
    <w:rsid w:val="000C5042"/>
    <w:rsid w:val="00183F04"/>
    <w:rsid w:val="002400EA"/>
    <w:rsid w:val="002C3393"/>
    <w:rsid w:val="003066BC"/>
    <w:rsid w:val="004A3DF7"/>
    <w:rsid w:val="005B20A8"/>
    <w:rsid w:val="006D5425"/>
    <w:rsid w:val="008042B5"/>
    <w:rsid w:val="009F7CF1"/>
    <w:rsid w:val="00B177A1"/>
    <w:rsid w:val="00BC69DB"/>
    <w:rsid w:val="00CC203D"/>
    <w:rsid w:val="00D2475E"/>
    <w:rsid w:val="00DA473A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EB6D-7AB5-4549-B717-AF717025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2016-08-04T06:14:00Z</dcterms:created>
  <dcterms:modified xsi:type="dcterms:W3CDTF">2017-08-18T12:57:00Z</dcterms:modified>
</cp:coreProperties>
</file>