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0" w:rsidRDefault="00A42CB0" w:rsidP="00A42CB0">
      <w:pPr>
        <w:ind w:firstLine="709"/>
        <w:jc w:val="center"/>
      </w:pPr>
    </w:p>
    <w:p w:rsidR="00A42CB0" w:rsidRDefault="00A42CB0" w:rsidP="00A42CB0">
      <w:pPr>
        <w:ind w:firstLine="709"/>
        <w:jc w:val="center"/>
        <w:rPr>
          <w:u w:val="single"/>
        </w:rPr>
      </w:pPr>
      <w:bookmarkStart w:id="0" w:name="_GoBack"/>
      <w:r>
        <w:rPr>
          <w:u w:val="single"/>
        </w:rPr>
        <w:t xml:space="preserve">Новое в </w:t>
      </w:r>
      <w:proofErr w:type="gramStart"/>
      <w:r>
        <w:rPr>
          <w:u w:val="single"/>
        </w:rPr>
        <w:t>Правилах</w:t>
      </w:r>
      <w:proofErr w:type="gramEnd"/>
      <w:r>
        <w:rPr>
          <w:u w:val="single"/>
        </w:rPr>
        <w:t xml:space="preserve"> дорожного движения.</w:t>
      </w:r>
    </w:p>
    <w:bookmarkEnd w:id="0"/>
    <w:p w:rsidR="00A42CB0" w:rsidRDefault="00A42CB0" w:rsidP="00A42CB0">
      <w:pPr>
        <w:ind w:firstLine="709"/>
        <w:jc w:val="center"/>
        <w:rPr>
          <w:u w:val="single"/>
        </w:rPr>
      </w:pPr>
    </w:p>
    <w:p w:rsidR="00A42CB0" w:rsidRDefault="00A42CB0" w:rsidP="00A42CB0">
      <w:pPr>
        <w:ind w:firstLine="709"/>
        <w:jc w:val="both"/>
      </w:pPr>
      <w:r>
        <w:t>Постановлением Правительства Российской Федерации от 12.07.2017 № 832 внесены изменения в постановление Совета Министров - Правительства Российской Федерации от 23.10.1993 № 1090.</w:t>
      </w:r>
    </w:p>
    <w:p w:rsidR="00A42CB0" w:rsidRDefault="00A42CB0" w:rsidP="00A42CB0">
      <w:pPr>
        <w:ind w:firstLine="709"/>
        <w:jc w:val="both"/>
      </w:pPr>
      <w:r>
        <w:t>Введены новые термины «электромобиль», «гибридный автомобиль», соответствующие дорожные знаки и разметки.</w:t>
      </w:r>
    </w:p>
    <w:p w:rsidR="00A42CB0" w:rsidRDefault="00A42CB0" w:rsidP="00A42CB0">
      <w:pPr>
        <w:ind w:firstLine="709"/>
        <w:jc w:val="both"/>
      </w:pPr>
      <w:proofErr w:type="gramStart"/>
      <w:r>
        <w:t>В новой редакции изложено понятие «Островок безопасности» - элемент обустройства дороги, разделяющий полосы движения (в том числе полосы для велосипедистов), а также полосы движения и трамвайные пути,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дороги.</w:t>
      </w:r>
      <w:proofErr w:type="gramEnd"/>
      <w:r>
        <w:t xml:space="preserve"> К островку безопасности может относиться часть разделительной полосы, через которую проложен пешеходный переход.</w:t>
      </w:r>
    </w:p>
    <w:p w:rsidR="00A42CB0" w:rsidRDefault="00A42CB0" w:rsidP="00A42CB0">
      <w:pPr>
        <w:ind w:firstLine="709"/>
        <w:jc w:val="both"/>
      </w:pPr>
      <w:r>
        <w:t xml:space="preserve">Действие дорожного знака «Остановка запрещена» распространено на маршрутные транспортные средства и транспортные средства, используемые в </w:t>
      </w:r>
      <w:proofErr w:type="gramStart"/>
      <w:r>
        <w:t>качестве</w:t>
      </w:r>
      <w:proofErr w:type="gramEnd"/>
      <w:r>
        <w:t xml:space="preserve"> легкового такси вне зоны остановок маршрутного транспорта.</w:t>
      </w:r>
    </w:p>
    <w:p w:rsidR="00A42CB0" w:rsidRDefault="00A42CB0" w:rsidP="00A42CB0">
      <w:pPr>
        <w:ind w:firstLine="709"/>
        <w:jc w:val="both"/>
      </w:pPr>
      <w:r>
        <w:t>До внесения изменений предусматривалось, что велосипедистам младше 14 лет нельзя двигаться по дороге, а сопровождающим их взрослым велосипедистам нельзя двигаться по тротуару. Это приводило к разделению детей и сопровождающих их взрослых. Поправками разрешается движение велосипедистов по тротуару или пешеходной дорожке в случае сопровождения взрослым велосипедиста в возрасте до 14 лет.</w:t>
      </w:r>
    </w:p>
    <w:p w:rsidR="00A42CB0" w:rsidRDefault="00A42CB0" w:rsidP="00A42CB0">
      <w:pPr>
        <w:ind w:firstLine="709"/>
        <w:jc w:val="both"/>
      </w:pPr>
      <w:r>
        <w:t>С 1 июля 2018 года вводятся новые дорожные знаки особых предписаний «Зона с ограничением экологического класса механических транспортных средств», «Зона с ограничением экологического класса грузовых автомобилей», знак дополнительной информации (табличка) «Экологический класс транспортного средства». Нововведение позволит регулировать режим проезда по территории населенных пунктов транспортных средств с высоким уровнем выбросов вредных веществ, в т. ч. предоставляя преференции для экологически чистых транспортных средств.</w:t>
      </w:r>
    </w:p>
    <w:p w:rsidR="00A42CB0" w:rsidRDefault="00A42CB0" w:rsidP="00A42CB0"/>
    <w:p w:rsidR="00A42CB0" w:rsidRDefault="00A42CB0" w:rsidP="00A42CB0"/>
    <w:p w:rsidR="00A42CB0" w:rsidRDefault="00A42CB0" w:rsidP="00A42CB0">
      <w:r>
        <w:t>Помощник прокурора района</w:t>
      </w:r>
    </w:p>
    <w:p w:rsidR="00A42CB0" w:rsidRDefault="00A42CB0" w:rsidP="00A42CB0"/>
    <w:p w:rsidR="00A42CB0" w:rsidRDefault="00A42CB0" w:rsidP="00A42CB0">
      <w:r>
        <w:t>юрист 3 класса                                                                                                       И.Ю. Римша</w:t>
      </w:r>
    </w:p>
    <w:p w:rsidR="009C01C0" w:rsidRDefault="009C01C0"/>
    <w:sectPr w:rsidR="009C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B2"/>
    <w:rsid w:val="003D05B2"/>
    <w:rsid w:val="009C01C0"/>
    <w:rsid w:val="00A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2017-10-24T07:02:00Z</dcterms:created>
  <dcterms:modified xsi:type="dcterms:W3CDTF">2017-10-24T07:02:00Z</dcterms:modified>
</cp:coreProperties>
</file>