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4D7794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425BA9" w:rsidRPr="00425BA9">
        <w:rPr>
          <w:rFonts w:ascii="Times New Roman" w:hAnsi="Times New Roman" w:cs="Times New Roman"/>
          <w:color w:val="000000" w:themeColor="text1"/>
          <w:sz w:val="28"/>
          <w:szCs w:val="28"/>
        </w:rPr>
        <w:t>Подсчет голосов и установление итогов голосования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425BA9" w:rsidRPr="00425BA9" w:rsidRDefault="00425BA9" w:rsidP="00425B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BA9">
        <w:rPr>
          <w:sz w:val="28"/>
          <w:szCs w:val="28"/>
        </w:rPr>
        <w:t xml:space="preserve">В 20.00 (законом может быть установлено другое время) двери на избирательный участок закрываются, избиратели, находящиеся на участке, имеют право проголосовать, после чего председатель объявляет о закрытии участка. </w:t>
      </w:r>
    </w:p>
    <w:p w:rsidR="00425BA9" w:rsidRPr="00425BA9" w:rsidRDefault="00425BA9" w:rsidP="00425B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5BA9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425BA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703BA"/>
    <w:rsid w:val="004A3DF7"/>
    <w:rsid w:val="004D7794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A516-FEE1-4915-AE14-A5B8D56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3</cp:revision>
  <dcterms:created xsi:type="dcterms:W3CDTF">2016-08-04T07:11:00Z</dcterms:created>
  <dcterms:modified xsi:type="dcterms:W3CDTF">2017-08-18T12:56:00Z</dcterms:modified>
</cp:coreProperties>
</file>