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B" w:rsidRPr="005E7369" w:rsidRDefault="005E7369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5E7369">
        <w:rPr>
          <w:b/>
          <w:color w:val="000000"/>
          <w:sz w:val="27"/>
          <w:szCs w:val="27"/>
        </w:rPr>
        <w:t>Является ли квартира, приобретенная в период брака на деньги от продажи квартиры одного из супругов, совместной собственностью?</w:t>
      </w:r>
    </w:p>
    <w:p w:rsidR="005E7369" w:rsidRPr="005E7369" w:rsidRDefault="005E7369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5E7369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5E7369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5E7369">
        <w:rPr>
          <w:noProof/>
          <w:sz w:val="27"/>
          <w:szCs w:val="27"/>
        </w:rPr>
        <w:t>На Ваш вопрос отвечает</w:t>
      </w:r>
      <w:r w:rsidR="00615644" w:rsidRPr="005E7369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5E7369">
        <w:rPr>
          <w:b/>
          <w:kern w:val="2"/>
          <w:sz w:val="27"/>
          <w:szCs w:val="27"/>
        </w:rPr>
        <w:t>Павел Грибов</w:t>
      </w:r>
      <w:r w:rsidR="00615644" w:rsidRPr="005E7369">
        <w:rPr>
          <w:kern w:val="2"/>
          <w:sz w:val="27"/>
          <w:szCs w:val="27"/>
        </w:rPr>
        <w:t>.</w:t>
      </w:r>
    </w:p>
    <w:p w:rsidR="00615644" w:rsidRPr="005E7369" w:rsidRDefault="00615644" w:rsidP="00444845">
      <w:pPr>
        <w:ind w:firstLine="851"/>
        <w:jc w:val="both"/>
        <w:rPr>
          <w:sz w:val="27"/>
          <w:szCs w:val="27"/>
        </w:rPr>
      </w:pPr>
    </w:p>
    <w:p w:rsidR="005E7369" w:rsidRPr="005E7369" w:rsidRDefault="005E7369" w:rsidP="005E7369">
      <w:pPr>
        <w:ind w:firstLine="851"/>
        <w:jc w:val="both"/>
        <w:rPr>
          <w:sz w:val="27"/>
          <w:szCs w:val="27"/>
        </w:rPr>
      </w:pPr>
      <w:r w:rsidRPr="005E7369">
        <w:rPr>
          <w:sz w:val="27"/>
          <w:szCs w:val="27"/>
        </w:rPr>
        <w:t>Согласно ст. 36 Семейного кодекса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5E7369" w:rsidRPr="005E7369" w:rsidRDefault="005E7369" w:rsidP="005E7369">
      <w:pPr>
        <w:ind w:firstLine="851"/>
        <w:jc w:val="both"/>
        <w:rPr>
          <w:sz w:val="27"/>
          <w:szCs w:val="27"/>
        </w:rPr>
      </w:pPr>
      <w:r w:rsidRPr="005E7369">
        <w:rPr>
          <w:sz w:val="27"/>
          <w:szCs w:val="27"/>
        </w:rPr>
        <w:t>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5E7369" w:rsidRPr="005E7369" w:rsidRDefault="005E7369" w:rsidP="005E7369">
      <w:pPr>
        <w:ind w:firstLine="851"/>
        <w:jc w:val="both"/>
        <w:rPr>
          <w:sz w:val="27"/>
          <w:szCs w:val="27"/>
        </w:rPr>
      </w:pPr>
      <w:r w:rsidRPr="005E7369">
        <w:rPr>
          <w:sz w:val="27"/>
          <w:szCs w:val="27"/>
        </w:rPr>
        <w:t>Статья 34 Семейного кодекса РФ гласит, что имущество, нажитое супругами во время брака, является их совместной собственностью. Но на практике бывают исключения.</w:t>
      </w:r>
    </w:p>
    <w:p w:rsidR="005E7369" w:rsidRPr="005E7369" w:rsidRDefault="005E7369" w:rsidP="005E7369">
      <w:pPr>
        <w:ind w:firstLine="851"/>
        <w:jc w:val="both"/>
        <w:rPr>
          <w:sz w:val="27"/>
          <w:szCs w:val="27"/>
        </w:rPr>
      </w:pPr>
      <w:r w:rsidRPr="005E7369">
        <w:rPr>
          <w:sz w:val="27"/>
          <w:szCs w:val="27"/>
        </w:rPr>
        <w:t>Так, например, если имущество приобретено в период брака, но на деньги от продажи добрачной квартиры одного из супругов.</w:t>
      </w:r>
    </w:p>
    <w:p w:rsidR="005E7369" w:rsidRPr="005E7369" w:rsidRDefault="005E7369" w:rsidP="005E7369">
      <w:pPr>
        <w:ind w:firstLine="851"/>
        <w:jc w:val="both"/>
        <w:rPr>
          <w:sz w:val="27"/>
          <w:szCs w:val="27"/>
        </w:rPr>
      </w:pPr>
      <w:r w:rsidRPr="005E7369">
        <w:rPr>
          <w:sz w:val="27"/>
          <w:szCs w:val="27"/>
        </w:rPr>
        <w:t>В соответствии с  абз. 4 п. 15 Постановления Пленума Верховного Суда РФ от 05.11.1998 N 15 "О применении судами законодательства при рассмотрении дел о расторжении брака" не является общим совместным имущество, приобретенное хотя и во время брака, но на личные средства одного из супругов, принадлежавшие ему до вступления в брак.</w:t>
      </w:r>
    </w:p>
    <w:p w:rsidR="005E7369" w:rsidRPr="005E7369" w:rsidRDefault="005E7369" w:rsidP="005E7369">
      <w:pPr>
        <w:ind w:firstLine="851"/>
        <w:jc w:val="both"/>
        <w:rPr>
          <w:sz w:val="27"/>
          <w:szCs w:val="27"/>
        </w:rPr>
      </w:pPr>
      <w:r w:rsidRPr="005E7369">
        <w:rPr>
          <w:sz w:val="27"/>
          <w:szCs w:val="27"/>
        </w:rPr>
        <w:t>Таким образом, если имущество куплено в период брака, но на добрачные деньги или на деньги от продажи добрачного имущества одного из супругов, например, квартиры, тогда это имущество личное, а не совместное. Но супруг должен доказать, что квартира приобретена именно за счет его добрачного имущества, а значит, имущество как было личным, так и осталось.</w:t>
      </w:r>
    </w:p>
    <w:p w:rsidR="00177035" w:rsidRPr="005E7369" w:rsidRDefault="005E7369" w:rsidP="005E7369">
      <w:pPr>
        <w:ind w:firstLine="851"/>
        <w:jc w:val="both"/>
        <w:rPr>
          <w:sz w:val="27"/>
          <w:szCs w:val="27"/>
        </w:rPr>
      </w:pPr>
      <w:r w:rsidRPr="005E7369">
        <w:rPr>
          <w:sz w:val="27"/>
          <w:szCs w:val="27"/>
        </w:rPr>
        <w:t>Кроме того, необходимо учесть, что новая квартира, купленная в браке, скорее всего, будет стоить дороже, чем проданная добрачная. Получается, что эта разница в цене, если не доказано иное, оплачивается из семейного бюджета. В связи с этим, в новой квартире доля, приходящаяся на разницу в цене, все-таки будет в совместной собственности супругов, а доля, покрытая добрачным имуществом, - в личной с</w:t>
      </w:r>
      <w:r w:rsidRPr="005E7369">
        <w:rPr>
          <w:sz w:val="27"/>
          <w:szCs w:val="27"/>
        </w:rPr>
        <w:t>обственности одного из супругов</w:t>
      </w:r>
      <w:r w:rsidR="00F02D21" w:rsidRPr="005E7369">
        <w:rPr>
          <w:sz w:val="27"/>
          <w:szCs w:val="27"/>
        </w:rPr>
        <w:t>.</w:t>
      </w:r>
    </w:p>
    <w:p w:rsidR="00F02D21" w:rsidRPr="005E7369" w:rsidRDefault="00F02D21" w:rsidP="00F02D21">
      <w:pPr>
        <w:ind w:firstLine="851"/>
        <w:jc w:val="both"/>
        <w:rPr>
          <w:sz w:val="27"/>
          <w:szCs w:val="27"/>
        </w:rPr>
      </w:pPr>
    </w:p>
    <w:p w:rsidR="00B762F4" w:rsidRPr="005E7369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7"/>
          <w:szCs w:val="27"/>
          <w:lang w:eastAsia="en-US"/>
        </w:rPr>
      </w:pPr>
      <w:r w:rsidRPr="005E7369">
        <w:rPr>
          <w:rFonts w:eastAsia="Calibri"/>
          <w:i/>
          <w:sz w:val="27"/>
          <w:szCs w:val="27"/>
          <w:lang w:eastAsia="en-US"/>
        </w:rPr>
        <w:t>17.11</w:t>
      </w:r>
      <w:r w:rsidR="00EC74D4" w:rsidRPr="005E7369">
        <w:rPr>
          <w:rFonts w:eastAsia="Calibri"/>
          <w:i/>
          <w:sz w:val="27"/>
          <w:szCs w:val="27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B8" w:rsidRDefault="002917B8">
      <w:r>
        <w:separator/>
      </w:r>
    </w:p>
  </w:endnote>
  <w:endnote w:type="continuationSeparator" w:id="1">
    <w:p w:rsidR="002917B8" w:rsidRDefault="0029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B8" w:rsidRDefault="002917B8">
      <w:r>
        <w:separator/>
      </w:r>
    </w:p>
  </w:footnote>
  <w:footnote w:type="continuationSeparator" w:id="1">
    <w:p w:rsidR="002917B8" w:rsidRDefault="0029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85212D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5E7369">
          <w:rPr>
            <w:noProof/>
          </w:rPr>
          <w:t>2</w:t>
        </w:r>
        <w:r>
          <w:fldChar w:fldCharType="end"/>
        </w:r>
      </w:p>
    </w:sdtContent>
  </w:sdt>
  <w:p w:rsidR="007F467F" w:rsidRDefault="002917B8">
    <w:pPr>
      <w:pStyle w:val="a3"/>
    </w:pPr>
  </w:p>
  <w:p w:rsidR="00C561F8" w:rsidRDefault="002917B8"/>
  <w:p w:rsidR="007F2E7F" w:rsidRDefault="002917B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73D17"/>
    <w:rsid w:val="00286A21"/>
    <w:rsid w:val="002917B8"/>
    <w:rsid w:val="003413FD"/>
    <w:rsid w:val="00444845"/>
    <w:rsid w:val="004727CB"/>
    <w:rsid w:val="0054242E"/>
    <w:rsid w:val="005A43D8"/>
    <w:rsid w:val="005E7369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85212D"/>
    <w:rsid w:val="008A74E0"/>
    <w:rsid w:val="00931947"/>
    <w:rsid w:val="00947708"/>
    <w:rsid w:val="009D136B"/>
    <w:rsid w:val="00B576EE"/>
    <w:rsid w:val="00B762F4"/>
    <w:rsid w:val="00B95C31"/>
    <w:rsid w:val="00C740A7"/>
    <w:rsid w:val="00C92371"/>
    <w:rsid w:val="00D14836"/>
    <w:rsid w:val="00D41DA7"/>
    <w:rsid w:val="00DE7054"/>
    <w:rsid w:val="00E14D2C"/>
    <w:rsid w:val="00E3758D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2020-11-17T13:23:00Z</dcterms:created>
  <dcterms:modified xsi:type="dcterms:W3CDTF">2020-11-17T13:23:00Z</dcterms:modified>
</cp:coreProperties>
</file>