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3F" w:rsidRDefault="00E52E3F" w:rsidP="00E52E3F">
      <w:pPr>
        <w:tabs>
          <w:tab w:val="left" w:pos="1185"/>
        </w:tabs>
        <w:jc w:val="center"/>
        <w:rPr>
          <w:color w:val="000000"/>
          <w:u w:val="single"/>
        </w:rPr>
      </w:pPr>
      <w:bookmarkStart w:id="0" w:name="_GoBack"/>
      <w:r>
        <w:rPr>
          <w:color w:val="000000"/>
          <w:u w:val="single"/>
        </w:rPr>
        <w:t xml:space="preserve">Внесены изменения в законодательство о </w:t>
      </w:r>
      <w:proofErr w:type="gramStart"/>
      <w:r>
        <w:rPr>
          <w:color w:val="000000"/>
          <w:u w:val="single"/>
        </w:rPr>
        <w:t>порядке</w:t>
      </w:r>
      <w:proofErr w:type="gramEnd"/>
      <w:r>
        <w:rPr>
          <w:color w:val="000000"/>
          <w:u w:val="single"/>
        </w:rPr>
        <w:t xml:space="preserve"> выезда из Российской Федерации и въезда в Российскую Федерацию</w:t>
      </w:r>
    </w:p>
    <w:bookmarkEnd w:id="0"/>
    <w:p w:rsidR="00E52E3F" w:rsidRDefault="00E52E3F" w:rsidP="00E52E3F">
      <w:pPr>
        <w:tabs>
          <w:tab w:val="left" w:pos="1185"/>
        </w:tabs>
        <w:rPr>
          <w:color w:val="000000"/>
        </w:rPr>
      </w:pPr>
    </w:p>
    <w:p w:rsidR="00E52E3F" w:rsidRDefault="00E52E3F" w:rsidP="00E52E3F">
      <w:pPr>
        <w:tabs>
          <w:tab w:val="left" w:pos="1185"/>
        </w:tabs>
        <w:rPr>
          <w:color w:val="000000"/>
        </w:rPr>
      </w:pPr>
    </w:p>
    <w:p w:rsidR="00E52E3F" w:rsidRDefault="00E52E3F" w:rsidP="00E52E3F">
      <w:pPr>
        <w:pStyle w:val="5"/>
        <w:ind w:firstLine="709"/>
        <w:jc w:val="both"/>
        <w:rPr>
          <w:sz w:val="24"/>
        </w:rPr>
      </w:pPr>
      <w:r>
        <w:rPr>
          <w:sz w:val="24"/>
        </w:rPr>
        <w:t>Федеральным законом от 7 июня 2017 года №111-ФЗ внесены изменения в Федеральный закон «О порядке выезда из Российской Федерации и въезда в Российскую Федерацию» и статью 6 Федерального закона «О правовом положении иностранных граждан в Российской Федерации».</w:t>
      </w:r>
    </w:p>
    <w:p w:rsidR="00E52E3F" w:rsidRDefault="00E52E3F" w:rsidP="00E52E3F">
      <w:pPr>
        <w:pStyle w:val="5"/>
        <w:ind w:firstLine="709"/>
        <w:jc w:val="both"/>
        <w:rPr>
          <w:sz w:val="24"/>
        </w:rPr>
      </w:pPr>
      <w:r>
        <w:rPr>
          <w:sz w:val="24"/>
        </w:rPr>
        <w:t>Федеральный закон направлен на совершенствование миграционного законодательства в части, касающейся регулирования отношений, связанных с выдачей иностранному гражданину или лицу без гражданства, имеющим разрешение на временное проживание в Российской Федерации, визы временно проживающего лица либо продлением срока её действия на срок действия данного разрешения.</w:t>
      </w:r>
    </w:p>
    <w:p w:rsidR="00E52E3F" w:rsidRDefault="00E52E3F" w:rsidP="00E52E3F">
      <w:pPr>
        <w:pStyle w:val="5"/>
        <w:ind w:firstLine="709"/>
        <w:jc w:val="both"/>
        <w:rPr>
          <w:sz w:val="24"/>
        </w:rPr>
      </w:pPr>
      <w:proofErr w:type="gramStart"/>
      <w:r>
        <w:rPr>
          <w:sz w:val="24"/>
        </w:rPr>
        <w:t>В соответствии с Федеральным законом теперь выдача иностранному гражданину или лицу без гражданства на срок до четырёх месяцев обыкновенной визы на въезд в Российскую Федерацию в целях получения разрешения на временное проживание в Российской Федерации возможна только при наличии решения территориального органа федерального органа исполнительной власти в сфере внутренних дел о выдаче таким гражданам указанного разрешения.</w:t>
      </w:r>
      <w:proofErr w:type="gramEnd"/>
    </w:p>
    <w:p w:rsidR="00E52E3F" w:rsidRDefault="00E52E3F" w:rsidP="00E52E3F">
      <w:pPr>
        <w:pStyle w:val="5"/>
        <w:ind w:firstLine="709"/>
        <w:jc w:val="both"/>
        <w:rPr>
          <w:sz w:val="24"/>
        </w:rPr>
      </w:pPr>
      <w:r>
        <w:rPr>
          <w:sz w:val="24"/>
        </w:rPr>
        <w:t>Федеральным законом также устанавливается, что правила определения и распределения квоты на выдачу иностранным гражданам и лицам без гражданства разрешений на временное проживание в Российской Федерации утверждаются Правительством Российской Федерации.</w:t>
      </w:r>
    </w:p>
    <w:p w:rsidR="00E52E3F" w:rsidRDefault="00E52E3F" w:rsidP="00E52E3F">
      <w:pPr>
        <w:pStyle w:val="5"/>
        <w:ind w:firstLine="709"/>
        <w:jc w:val="both"/>
        <w:rPr>
          <w:sz w:val="24"/>
        </w:rPr>
      </w:pPr>
      <w:r>
        <w:rPr>
          <w:sz w:val="24"/>
        </w:rPr>
        <w:t>Начало действия документа – 7 июня 2017 (за исключением отдельных положений).</w:t>
      </w:r>
    </w:p>
    <w:p w:rsidR="00E52E3F" w:rsidRDefault="00E52E3F" w:rsidP="00E52E3F">
      <w:pPr>
        <w:tabs>
          <w:tab w:val="left" w:pos="1185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</w:t>
      </w:r>
    </w:p>
    <w:p w:rsidR="00E52E3F" w:rsidRDefault="00E52E3F" w:rsidP="00E52E3F">
      <w:pPr>
        <w:tabs>
          <w:tab w:val="left" w:pos="1185"/>
        </w:tabs>
        <w:jc w:val="both"/>
        <w:rPr>
          <w:color w:val="000000"/>
          <w:sz w:val="18"/>
          <w:szCs w:val="18"/>
        </w:rPr>
      </w:pPr>
    </w:p>
    <w:p w:rsidR="00E52E3F" w:rsidRDefault="00E52E3F" w:rsidP="00E52E3F">
      <w:pPr>
        <w:tabs>
          <w:tab w:val="left" w:pos="1185"/>
        </w:tabs>
        <w:rPr>
          <w:color w:val="000000"/>
          <w:sz w:val="16"/>
          <w:szCs w:val="18"/>
        </w:rPr>
      </w:pPr>
    </w:p>
    <w:p w:rsidR="00E52E3F" w:rsidRDefault="00E52E3F" w:rsidP="00E52E3F">
      <w:pPr>
        <w:spacing w:line="240" w:lineRule="exact"/>
        <w:jc w:val="both"/>
        <w:rPr>
          <w:szCs w:val="28"/>
        </w:rPr>
      </w:pPr>
      <w:r>
        <w:rPr>
          <w:szCs w:val="28"/>
        </w:rPr>
        <w:t>Помощник прокурора района</w:t>
      </w:r>
    </w:p>
    <w:p w:rsidR="00E52E3F" w:rsidRDefault="00E52E3F" w:rsidP="00E52E3F">
      <w:pPr>
        <w:spacing w:line="240" w:lineRule="exact"/>
        <w:jc w:val="both"/>
        <w:rPr>
          <w:szCs w:val="28"/>
        </w:rPr>
      </w:pPr>
    </w:p>
    <w:p w:rsidR="00E52E3F" w:rsidRDefault="00E52E3F" w:rsidP="00E52E3F">
      <w:pPr>
        <w:spacing w:line="240" w:lineRule="exact"/>
        <w:jc w:val="both"/>
        <w:rPr>
          <w:szCs w:val="28"/>
        </w:rPr>
      </w:pPr>
      <w:r>
        <w:rPr>
          <w:szCs w:val="28"/>
        </w:rPr>
        <w:t>юрист 3 класса                                                                                                            И.Ю. Римша</w:t>
      </w:r>
    </w:p>
    <w:p w:rsidR="000E7D74" w:rsidRDefault="000E7D74"/>
    <w:sectPr w:rsidR="000E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73"/>
    <w:rsid w:val="000E7D74"/>
    <w:rsid w:val="009E0A73"/>
    <w:rsid w:val="00E5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52E3F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52E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52E3F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52E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2017-10-24T07:20:00Z</dcterms:created>
  <dcterms:modified xsi:type="dcterms:W3CDTF">2017-10-24T07:20:00Z</dcterms:modified>
</cp:coreProperties>
</file>