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23" w:rsidRDefault="00EA0423" w:rsidP="00EA0423">
      <w:pPr>
        <w:tabs>
          <w:tab w:val="left" w:pos="1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49">
        <w:rPr>
          <w:rFonts w:ascii="Times New Roman" w:hAnsi="Times New Roman" w:cs="Times New Roman"/>
          <w:b/>
          <w:sz w:val="28"/>
          <w:szCs w:val="28"/>
        </w:rPr>
        <w:t>Расширен перечень оснований для проведения внеплановой проверки федеральной инспекцией труда</w:t>
      </w:r>
    </w:p>
    <w:p w:rsidR="00EA0423" w:rsidRPr="00F51C49" w:rsidRDefault="00EA0423" w:rsidP="00EA0423">
      <w:pPr>
        <w:tabs>
          <w:tab w:val="left" w:pos="1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23" w:rsidRPr="00F51C49" w:rsidRDefault="00EA0423" w:rsidP="00EA0423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49">
        <w:rPr>
          <w:rFonts w:ascii="Times New Roman" w:hAnsi="Times New Roman" w:cs="Times New Roman"/>
          <w:sz w:val="28"/>
          <w:szCs w:val="28"/>
        </w:rPr>
        <w:t xml:space="preserve">С 11 января 2018 года вступил в силу Федеральный закон от 31.12.2017 № 502-ФЗ, которым внесены изменения </w:t>
      </w:r>
      <w:r>
        <w:rPr>
          <w:rFonts w:ascii="Times New Roman" w:hAnsi="Times New Roman" w:cs="Times New Roman"/>
          <w:sz w:val="28"/>
          <w:szCs w:val="28"/>
        </w:rPr>
        <w:t>в ст. 360 Трудового кодекса РФ.</w:t>
      </w:r>
    </w:p>
    <w:p w:rsidR="00EA0423" w:rsidRPr="00F51C49" w:rsidRDefault="00EA0423" w:rsidP="00EA0423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49">
        <w:rPr>
          <w:rFonts w:ascii="Times New Roman" w:hAnsi="Times New Roman" w:cs="Times New Roman"/>
          <w:sz w:val="28"/>
          <w:szCs w:val="28"/>
        </w:rPr>
        <w:t>Норма, закрепляющая порядок проведения проверок работодателей, дополнена новым абзацем, в соответствии с которым основанием для проведения внеплановой проверки стало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</w:t>
      </w:r>
      <w:proofErr w:type="gramEnd"/>
      <w:r w:rsidRPr="00F51C49">
        <w:rPr>
          <w:rFonts w:ascii="Times New Roman" w:hAnsi="Times New Roman" w:cs="Times New Roman"/>
          <w:sz w:val="28"/>
          <w:szCs w:val="28"/>
        </w:rPr>
        <w:t xml:space="preserve"> или заключения гражданско-правового договора, фактически регулирующего трудовые отношения ме</w:t>
      </w:r>
      <w:r>
        <w:rPr>
          <w:rFonts w:ascii="Times New Roman" w:hAnsi="Times New Roman" w:cs="Times New Roman"/>
          <w:sz w:val="28"/>
          <w:szCs w:val="28"/>
        </w:rPr>
        <w:t>жду работником и работодателем.</w:t>
      </w:r>
    </w:p>
    <w:p w:rsidR="00EA0423" w:rsidRPr="00F51C49" w:rsidRDefault="00EA0423" w:rsidP="00EA0423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49">
        <w:rPr>
          <w:rFonts w:ascii="Times New Roman" w:hAnsi="Times New Roman" w:cs="Times New Roman"/>
          <w:sz w:val="28"/>
          <w:szCs w:val="28"/>
        </w:rPr>
        <w:t xml:space="preserve">Следует отметить, что основаниями для проведения должностными лицами федеральной инспекции труда проверки являются также: </w:t>
      </w:r>
    </w:p>
    <w:p w:rsidR="00EA0423" w:rsidRPr="00F51C49" w:rsidRDefault="00EA0423" w:rsidP="00EA0423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49">
        <w:rPr>
          <w:rFonts w:ascii="Times New Roman" w:hAnsi="Times New Roman" w:cs="Times New Roman"/>
          <w:sz w:val="28"/>
          <w:szCs w:val="28"/>
        </w:rPr>
        <w:t>-истечение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актов, со</w:t>
      </w:r>
      <w:r>
        <w:rPr>
          <w:rFonts w:ascii="Times New Roman" w:hAnsi="Times New Roman" w:cs="Times New Roman"/>
          <w:sz w:val="28"/>
          <w:szCs w:val="28"/>
        </w:rPr>
        <w:t>держащих нормы трудового права;</w:t>
      </w:r>
    </w:p>
    <w:p w:rsidR="00EA0423" w:rsidRPr="00F51C49" w:rsidRDefault="00EA0423" w:rsidP="00EA0423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49">
        <w:rPr>
          <w:rFonts w:ascii="Times New Roman" w:hAnsi="Times New Roman" w:cs="Times New Roman"/>
          <w:sz w:val="28"/>
          <w:szCs w:val="28"/>
        </w:rPr>
        <w:t>-поступление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требований трудового законодательства и иных нормативных правовых актов, содержащих нормы трудового</w:t>
      </w:r>
      <w:proofErr w:type="gramEnd"/>
      <w:r w:rsidRPr="00F5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C49">
        <w:rPr>
          <w:rFonts w:ascii="Times New Roman" w:hAnsi="Times New Roman" w:cs="Times New Roman"/>
          <w:sz w:val="28"/>
          <w:szCs w:val="28"/>
        </w:rPr>
        <w:t>права, в том числе требований охраны труда, повлекших возникновение угрозы причинения вреда жизни и здоровью работников, а также приведших к невыплате или неполной выплате в установленный срок заработной платы, других выплат, причитающихся работникам, либо установлению заработной платы в размере менее размера, предусмотренного трудовым законодательством; обращения или заявления работника о нарушении работодателем его трудовых прав;</w:t>
      </w:r>
      <w:proofErr w:type="gramEnd"/>
      <w:r w:rsidRPr="00F51C49">
        <w:rPr>
          <w:rFonts w:ascii="Times New Roman" w:hAnsi="Times New Roman" w:cs="Times New Roman"/>
          <w:sz w:val="28"/>
          <w:szCs w:val="28"/>
        </w:rPr>
        <w:t xml:space="preserve"> запроса работника о </w:t>
      </w:r>
      <w:proofErr w:type="gramStart"/>
      <w:r w:rsidRPr="00F51C49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51C49">
        <w:rPr>
          <w:rFonts w:ascii="Times New Roman" w:hAnsi="Times New Roman" w:cs="Times New Roman"/>
          <w:sz w:val="28"/>
          <w:szCs w:val="28"/>
        </w:rPr>
        <w:t xml:space="preserve"> проверки условий и охраны труда на его рабочем месте в соответствии со статьей 219 ТК РФ; наличие приказа (распоряжения) руководителя (заместителя руководителя) федеральной инспекции труда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</w:t>
      </w:r>
      <w:r>
        <w:rPr>
          <w:rFonts w:ascii="Times New Roman" w:hAnsi="Times New Roman" w:cs="Times New Roman"/>
          <w:sz w:val="28"/>
          <w:szCs w:val="28"/>
        </w:rPr>
        <w:t>ратуры материалам и обращениям.</w:t>
      </w:r>
    </w:p>
    <w:p w:rsidR="00EA0423" w:rsidRPr="00F51C49" w:rsidRDefault="00EA0423" w:rsidP="00EA0423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49">
        <w:rPr>
          <w:rFonts w:ascii="Times New Roman" w:hAnsi="Times New Roman" w:cs="Times New Roman"/>
          <w:sz w:val="28"/>
          <w:szCs w:val="28"/>
        </w:rPr>
        <w:lastRenderedPageBreak/>
        <w:t>Внесение изменений обосновано тем, чтобы исключить факты неформальной занятости населения, поскольку при поступлении в Государственную инспекцию труда информации о фактах нелегальной занятости от граждан, ранее работавших в данной организации, но прекративших трудовую деятельность на момент обращения в инспекцию, государственный инспектор был лишен возможности оперативно реагировать на них.</w:t>
      </w:r>
    </w:p>
    <w:p w:rsidR="00EA0423" w:rsidRDefault="00EA0423" w:rsidP="00EA0423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23" w:rsidRDefault="00EA0423" w:rsidP="00EA0423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423" w:rsidRDefault="00EA0423" w:rsidP="00EA0423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A0423" w:rsidRDefault="00EA0423" w:rsidP="00EA0423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0423" w:rsidRDefault="00EA0423" w:rsidP="00EA0423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CA"/>
    <w:rsid w:val="00692634"/>
    <w:rsid w:val="007C6CCA"/>
    <w:rsid w:val="00B576EE"/>
    <w:rsid w:val="00B95C31"/>
    <w:rsid w:val="00DE7054"/>
    <w:rsid w:val="00E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2018-03-23T10:20:00Z</dcterms:created>
  <dcterms:modified xsi:type="dcterms:W3CDTF">2018-03-23T10:21:00Z</dcterms:modified>
</cp:coreProperties>
</file>