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4" w:rsidRPr="00610A74" w:rsidRDefault="00610A74" w:rsidP="00610A74">
      <w:pPr>
        <w:pStyle w:val="a3"/>
        <w:ind w:firstLine="709"/>
        <w:jc w:val="center"/>
        <w:rPr>
          <w:color w:val="000000"/>
          <w:sz w:val="28"/>
          <w:szCs w:val="28"/>
          <w:u w:val="single"/>
        </w:rPr>
      </w:pPr>
      <w:bookmarkStart w:id="0" w:name="_GoBack"/>
      <w:r w:rsidRPr="00610A74">
        <w:rPr>
          <w:color w:val="000000"/>
          <w:sz w:val="28"/>
          <w:szCs w:val="28"/>
          <w:u w:val="single"/>
        </w:rPr>
        <w:t>Уголовная ответственность за совершение действий, связанных с незаконным оборотом наркотических средств</w:t>
      </w:r>
    </w:p>
    <w:bookmarkEnd w:id="0"/>
    <w:p w:rsidR="00610A74" w:rsidRDefault="00610A74" w:rsidP="00610A74">
      <w:pPr>
        <w:pStyle w:val="a3"/>
        <w:ind w:firstLine="709"/>
        <w:jc w:val="center"/>
        <w:rPr>
          <w:color w:val="000000"/>
          <w:sz w:val="28"/>
          <w:szCs w:val="28"/>
        </w:rPr>
      </w:pPr>
    </w:p>
    <w:p w:rsidR="00610A74" w:rsidRPr="00610A74" w:rsidRDefault="00610A74" w:rsidP="00610A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A74">
        <w:rPr>
          <w:color w:val="000000"/>
          <w:sz w:val="28"/>
          <w:szCs w:val="28"/>
        </w:rPr>
        <w:t xml:space="preserve">Употребление наркотических средств, психотропных веществ,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(</w:t>
      </w:r>
      <w:proofErr w:type="spellStart"/>
      <w:r w:rsidRPr="00610A74">
        <w:rPr>
          <w:color w:val="000000"/>
          <w:sz w:val="28"/>
          <w:szCs w:val="28"/>
        </w:rPr>
        <w:t>спайсы</w:t>
      </w:r>
      <w:proofErr w:type="spellEnd"/>
      <w:r w:rsidRPr="00610A74">
        <w:rPr>
          <w:color w:val="000000"/>
          <w:sz w:val="28"/>
          <w:szCs w:val="28"/>
        </w:rPr>
        <w:t xml:space="preserve">, соли, </w:t>
      </w:r>
      <w:proofErr w:type="spellStart"/>
      <w:r w:rsidRPr="00610A74">
        <w:rPr>
          <w:color w:val="000000"/>
          <w:sz w:val="28"/>
          <w:szCs w:val="28"/>
        </w:rPr>
        <w:t>миксы</w:t>
      </w:r>
      <w:proofErr w:type="spellEnd"/>
      <w:r w:rsidRPr="00610A74">
        <w:rPr>
          <w:color w:val="000000"/>
          <w:sz w:val="28"/>
          <w:szCs w:val="28"/>
        </w:rPr>
        <w:t>) без назначения врача преследуется по закону. На территории Российской Федерации свободный оборот наркотических средств запрещен.</w:t>
      </w:r>
    </w:p>
    <w:p w:rsidR="00610A74" w:rsidRDefault="00610A74" w:rsidP="00610A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A74">
        <w:rPr>
          <w:color w:val="000000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</w:r>
      <w:r w:rsidRPr="00610A74">
        <w:rPr>
          <w:color w:val="000000"/>
          <w:sz w:val="28"/>
          <w:szCs w:val="28"/>
        </w:rPr>
        <w:br/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  <w:r w:rsidRPr="00610A74">
        <w:rPr>
          <w:color w:val="000000"/>
          <w:sz w:val="28"/>
          <w:szCs w:val="28"/>
        </w:rPr>
        <w:br/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  <w:r w:rsidRPr="00610A7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10A74">
        <w:rPr>
          <w:color w:val="000000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  <w:r w:rsidRPr="00610A74">
        <w:rPr>
          <w:color w:val="000000"/>
          <w:sz w:val="28"/>
          <w:szCs w:val="28"/>
        </w:rPr>
        <w:br/>
        <w:t xml:space="preserve">За склонение к потреблению наркотических средств, психотропных веществ или их аналогов статьей 230 Уголовного кодекса РФ </w:t>
      </w:r>
      <w:proofErr w:type="gramStart"/>
      <w:r w:rsidRPr="00610A74">
        <w:rPr>
          <w:color w:val="000000"/>
          <w:sz w:val="28"/>
          <w:szCs w:val="28"/>
        </w:rPr>
        <w:t>установлена уголовная ответственность и предусматривается</w:t>
      </w:r>
      <w:proofErr w:type="gramEnd"/>
      <w:r w:rsidRPr="00610A74">
        <w:rPr>
          <w:color w:val="000000"/>
          <w:sz w:val="28"/>
          <w:szCs w:val="28"/>
        </w:rPr>
        <w:t xml:space="preserve"> наказание до 15 лет лишения свободы.</w:t>
      </w:r>
      <w:r w:rsidRPr="00610A74">
        <w:rPr>
          <w:color w:val="000000"/>
          <w:sz w:val="28"/>
          <w:szCs w:val="28"/>
        </w:rPr>
        <w:br/>
      </w:r>
      <w:proofErr w:type="gramStart"/>
      <w:r w:rsidRPr="00610A74">
        <w:rPr>
          <w:color w:val="000000"/>
          <w:sz w:val="28"/>
          <w:szCs w:val="28"/>
        </w:rPr>
        <w:t>Начиная с февраля 2015 года Уголовным кодексом РФ установлена ответственность за</w:t>
      </w:r>
      <w:proofErr w:type="gramEnd"/>
      <w:r w:rsidRPr="00610A74">
        <w:rPr>
          <w:color w:val="000000"/>
          <w:sz w:val="28"/>
          <w:szCs w:val="28"/>
        </w:rPr>
        <w:t xml:space="preserve"> оборот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(соли, </w:t>
      </w:r>
      <w:proofErr w:type="spellStart"/>
      <w:r w:rsidRPr="00610A74">
        <w:rPr>
          <w:color w:val="000000"/>
          <w:sz w:val="28"/>
          <w:szCs w:val="28"/>
        </w:rPr>
        <w:t>миксы</w:t>
      </w:r>
      <w:proofErr w:type="spellEnd"/>
      <w:r w:rsidRPr="00610A74">
        <w:rPr>
          <w:color w:val="000000"/>
          <w:sz w:val="28"/>
          <w:szCs w:val="28"/>
        </w:rPr>
        <w:t xml:space="preserve">, </w:t>
      </w:r>
      <w:proofErr w:type="spellStart"/>
      <w:r w:rsidRPr="00610A74">
        <w:rPr>
          <w:color w:val="000000"/>
          <w:sz w:val="28"/>
          <w:szCs w:val="28"/>
        </w:rPr>
        <w:t>спайсы</w:t>
      </w:r>
      <w:proofErr w:type="spellEnd"/>
      <w:r w:rsidRPr="00610A74">
        <w:rPr>
          <w:color w:val="000000"/>
          <w:sz w:val="28"/>
          <w:szCs w:val="28"/>
        </w:rPr>
        <w:t>), максимальное наказание за которое - до 8 лет лишения свободы (ст. 234.1 УК РФ).</w:t>
      </w:r>
      <w:r w:rsidRPr="00610A7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10A74">
        <w:rPr>
          <w:color w:val="000000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:rsidR="00610A74" w:rsidRDefault="00610A74" w:rsidP="00610A74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610A74" w:rsidRDefault="00610A74" w:rsidP="00610A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10A74" w:rsidRDefault="00610A74" w:rsidP="00610A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A74" w:rsidRDefault="00610A74" w:rsidP="00610A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610A74" w:rsidRPr="00610A74" w:rsidRDefault="00610A74" w:rsidP="00610A74">
      <w:pPr>
        <w:pStyle w:val="a3"/>
        <w:ind w:firstLine="709"/>
        <w:jc w:val="both"/>
        <w:rPr>
          <w:color w:val="000000"/>
          <w:sz w:val="28"/>
          <w:szCs w:val="28"/>
        </w:rPr>
      </w:pPr>
    </w:p>
    <w:sectPr w:rsidR="00610A74" w:rsidRPr="0061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93"/>
    <w:rsid w:val="00610A74"/>
    <w:rsid w:val="006B7A93"/>
    <w:rsid w:val="007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2017-10-24T06:31:00Z</dcterms:created>
  <dcterms:modified xsi:type="dcterms:W3CDTF">2017-10-24T06:35:00Z</dcterms:modified>
</cp:coreProperties>
</file>