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CF9" w:rsidRPr="004A3CF9" w:rsidRDefault="004A3CF9" w:rsidP="004A3C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Pr="004A3CF9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F1B101" wp14:editId="572051C6">
                <wp:simplePos x="0" y="0"/>
                <wp:positionH relativeFrom="column">
                  <wp:posOffset>2857500</wp:posOffset>
                </wp:positionH>
                <wp:positionV relativeFrom="paragraph">
                  <wp:posOffset>104140</wp:posOffset>
                </wp:positionV>
                <wp:extent cx="635" cy="635"/>
                <wp:effectExtent l="14605" t="14605" r="13335" b="13335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E94378" id="Прямая соединительная линия 3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8.2pt" to="225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4A3CF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РОССИЙСКАЯ ФЕДЕРАЦИЯ                               </w:t>
      </w:r>
      <w:r w:rsidRPr="004A3CF9">
        <w:rPr>
          <w:rFonts w:ascii="Times New Roman" w:hAnsi="Times New Roman"/>
          <w:b/>
          <w:bCs/>
          <w:sz w:val="24"/>
          <w:szCs w:val="24"/>
          <w:lang w:eastAsia="ru-RU"/>
        </w:rPr>
        <w:br/>
        <w:t>САМАРСКАЯ ОБЛАСТЬ</w:t>
      </w:r>
    </w:p>
    <w:p w:rsidR="004A3CF9" w:rsidRPr="004A3CF9" w:rsidRDefault="004A3CF9" w:rsidP="004A3CF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4A3CF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МУНИЦИПАЛЬНЫЙ РАЙОН </w:t>
      </w:r>
      <w:r w:rsidRPr="004A3CF9">
        <w:rPr>
          <w:rFonts w:ascii="Times New Roman" w:hAnsi="Times New Roman"/>
          <w:b/>
          <w:caps/>
          <w:sz w:val="24"/>
          <w:szCs w:val="24"/>
          <w:lang w:eastAsia="ru-RU"/>
        </w:rPr>
        <w:fldChar w:fldCharType="begin"/>
      </w:r>
      <w:r w:rsidRPr="004A3CF9">
        <w:rPr>
          <w:rFonts w:ascii="Times New Roman" w:hAnsi="Times New Roman"/>
          <w:b/>
          <w:caps/>
          <w:sz w:val="24"/>
          <w:szCs w:val="24"/>
          <w:lang w:eastAsia="ru-RU"/>
        </w:rPr>
        <w:instrText xml:space="preserve"> MERGEFIELD "Название_района" </w:instrText>
      </w:r>
      <w:r w:rsidRPr="004A3CF9">
        <w:rPr>
          <w:rFonts w:ascii="Times New Roman" w:hAnsi="Times New Roman"/>
          <w:b/>
          <w:caps/>
          <w:sz w:val="24"/>
          <w:szCs w:val="24"/>
          <w:lang w:eastAsia="ru-RU"/>
        </w:rPr>
        <w:fldChar w:fldCharType="separate"/>
      </w:r>
      <w:r w:rsidRPr="004A3CF9">
        <w:rPr>
          <w:rFonts w:ascii="Times New Roman" w:hAnsi="Times New Roman"/>
          <w:b/>
          <w:caps/>
          <w:noProof/>
          <w:sz w:val="24"/>
          <w:szCs w:val="24"/>
          <w:lang w:eastAsia="ru-RU"/>
        </w:rPr>
        <w:t>Исаклинский</w:t>
      </w:r>
      <w:r w:rsidRPr="004A3CF9">
        <w:rPr>
          <w:rFonts w:ascii="Times New Roman" w:hAnsi="Times New Roman"/>
          <w:b/>
          <w:caps/>
          <w:sz w:val="24"/>
          <w:szCs w:val="24"/>
          <w:lang w:eastAsia="ru-RU"/>
        </w:rPr>
        <w:fldChar w:fldCharType="end"/>
      </w:r>
    </w:p>
    <w:p w:rsidR="004A3CF9" w:rsidRPr="004A3CF9" w:rsidRDefault="004A3CF9" w:rsidP="004A3C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A3CF9">
        <w:rPr>
          <w:rFonts w:ascii="Times New Roman" w:hAnsi="Times New Roman"/>
          <w:b/>
          <w:bCs/>
          <w:sz w:val="24"/>
          <w:szCs w:val="24"/>
          <w:lang w:eastAsia="ru-RU"/>
        </w:rPr>
        <w:t>АДМИНИСТРАЦИЯ  СЕЛЬСКОГО ПОСЕЛЕНИЯ</w:t>
      </w:r>
    </w:p>
    <w:p w:rsidR="004A3CF9" w:rsidRPr="004A3CF9" w:rsidRDefault="00F150A9" w:rsidP="004A3CF9">
      <w:pPr>
        <w:spacing w:after="0" w:line="240" w:lineRule="auto"/>
        <w:jc w:val="center"/>
        <w:rPr>
          <w:rFonts w:ascii="Times New Roman" w:hAnsi="Times New Roman"/>
          <w:b/>
          <w:caps/>
          <w:sz w:val="20"/>
          <w:szCs w:val="28"/>
          <w:lang w:eastAsia="ru-RU"/>
        </w:rPr>
      </w:pPr>
      <w:r>
        <w:rPr>
          <w:rFonts w:ascii="Times New Roman" w:hAnsi="Times New Roman"/>
          <w:b/>
          <w:caps/>
          <w:sz w:val="24"/>
          <w:szCs w:val="24"/>
          <w:lang w:eastAsia="ru-RU"/>
        </w:rPr>
        <w:t>ИСАКЛЫ</w:t>
      </w:r>
    </w:p>
    <w:p w:rsidR="004A3CF9" w:rsidRPr="004A3CF9" w:rsidRDefault="004A3CF9" w:rsidP="004A3CF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4A3CF9">
        <w:rPr>
          <w:rFonts w:ascii="Times New Roman" w:hAnsi="Times New Roman"/>
          <w:b/>
          <w:sz w:val="24"/>
          <w:szCs w:val="24"/>
          <w:lang w:eastAsia="ru-RU"/>
        </w:rPr>
        <w:t>ПОСТАНОВЛЕНИЕ</w:t>
      </w:r>
    </w:p>
    <w:p w:rsidR="004A3CF9" w:rsidRPr="004A3CF9" w:rsidRDefault="004A3CF9" w:rsidP="004A3CF9">
      <w:pPr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  <w:lang w:eastAsia="ru-RU"/>
        </w:rPr>
      </w:pPr>
    </w:p>
    <w:p w:rsidR="004A3CF9" w:rsidRPr="004A3CF9" w:rsidRDefault="004A3CF9" w:rsidP="004A3C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A3CF9">
        <w:rPr>
          <w:rFonts w:ascii="Times New Roman" w:hAnsi="Times New Roman"/>
          <w:b/>
          <w:sz w:val="28"/>
          <w:szCs w:val="28"/>
          <w:lang w:eastAsia="ru-RU"/>
        </w:rPr>
        <w:t>от «</w:t>
      </w:r>
      <w:proofErr w:type="gramStart"/>
      <w:r w:rsidR="00F150A9">
        <w:rPr>
          <w:rFonts w:ascii="Times New Roman" w:hAnsi="Times New Roman"/>
          <w:b/>
          <w:sz w:val="28"/>
          <w:szCs w:val="28"/>
          <w:lang w:eastAsia="ru-RU"/>
        </w:rPr>
        <w:t>29</w:t>
      </w:r>
      <w:r w:rsidRPr="004A3CF9">
        <w:rPr>
          <w:rFonts w:ascii="Times New Roman" w:hAnsi="Times New Roman"/>
          <w:b/>
          <w:sz w:val="28"/>
          <w:szCs w:val="28"/>
          <w:lang w:eastAsia="ru-RU"/>
        </w:rPr>
        <w:t xml:space="preserve">»  </w:t>
      </w:r>
      <w:r w:rsidR="00F150A9">
        <w:rPr>
          <w:rFonts w:ascii="Times New Roman" w:hAnsi="Times New Roman"/>
          <w:b/>
          <w:sz w:val="28"/>
          <w:szCs w:val="28"/>
          <w:lang w:eastAsia="ru-RU"/>
        </w:rPr>
        <w:t>декабря</w:t>
      </w:r>
      <w:proofErr w:type="gramEnd"/>
      <w:r w:rsidRPr="004A3CF9">
        <w:rPr>
          <w:rFonts w:ascii="Times New Roman" w:hAnsi="Times New Roman"/>
          <w:b/>
          <w:sz w:val="28"/>
          <w:szCs w:val="28"/>
          <w:lang w:eastAsia="ru-RU"/>
        </w:rPr>
        <w:t xml:space="preserve">  2016 года  №</w:t>
      </w:r>
      <w:r w:rsidR="00F150A9">
        <w:rPr>
          <w:rFonts w:ascii="Times New Roman" w:hAnsi="Times New Roman"/>
          <w:b/>
          <w:sz w:val="28"/>
          <w:szCs w:val="28"/>
          <w:lang w:eastAsia="ru-RU"/>
        </w:rPr>
        <w:t>137</w:t>
      </w:r>
    </w:p>
    <w:p w:rsidR="004A3CF9" w:rsidRPr="004A3CF9" w:rsidRDefault="004A3CF9" w:rsidP="004A3CF9">
      <w:pPr>
        <w:spacing w:after="0" w:line="240" w:lineRule="auto"/>
        <w:rPr>
          <w:rFonts w:ascii="Times New Roman" w:hAnsi="Times New Roman"/>
          <w:sz w:val="20"/>
          <w:szCs w:val="28"/>
          <w:lang w:eastAsia="ru-RU"/>
        </w:rPr>
      </w:pPr>
    </w:p>
    <w:p w:rsidR="004A3CF9" w:rsidRPr="004A3CF9" w:rsidRDefault="004A3CF9" w:rsidP="004A3CF9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4A3CF9">
        <w:rPr>
          <w:rFonts w:ascii="Times New Roman" w:hAnsi="Times New Roman"/>
          <w:b/>
          <w:color w:val="00000A"/>
          <w:sz w:val="28"/>
          <w:szCs w:val="28"/>
          <w:lang w:eastAsia="ar-SA"/>
        </w:rPr>
        <w:tab/>
        <w:t>Об утверждении административного</w:t>
      </w:r>
      <w:r w:rsidRPr="004A3CF9">
        <w:rPr>
          <w:b/>
          <w:color w:val="00000A"/>
          <w:sz w:val="28"/>
          <w:szCs w:val="28"/>
        </w:rPr>
        <w:t xml:space="preserve"> </w:t>
      </w:r>
      <w:proofErr w:type="gramStart"/>
      <w:r w:rsidRPr="004A3CF9">
        <w:rPr>
          <w:rFonts w:ascii="Times New Roman" w:hAnsi="Times New Roman"/>
          <w:b/>
          <w:color w:val="00000A"/>
          <w:sz w:val="28"/>
          <w:szCs w:val="28"/>
          <w:lang w:eastAsia="ar-SA"/>
        </w:rPr>
        <w:t>регламента  предоставления</w:t>
      </w:r>
      <w:proofErr w:type="gramEnd"/>
      <w:r w:rsidRPr="004A3CF9">
        <w:rPr>
          <w:rFonts w:ascii="Times New Roman" w:hAnsi="Times New Roman"/>
          <w:b/>
          <w:color w:val="00000A"/>
          <w:sz w:val="28"/>
          <w:szCs w:val="28"/>
          <w:lang w:eastAsia="ar-SA"/>
        </w:rPr>
        <w:t xml:space="preserve"> муниципальной услуги</w:t>
      </w:r>
      <w:r w:rsidRPr="004A3CF9">
        <w:rPr>
          <w:rFonts w:ascii="Times New Roman" w:hAnsi="Times New Roman"/>
          <w:b/>
          <w:color w:val="00000A"/>
          <w:sz w:val="28"/>
          <w:szCs w:val="28"/>
        </w:rPr>
        <w:t xml:space="preserve"> «</w:t>
      </w:r>
      <w:r w:rsidRPr="004A3CF9">
        <w:rPr>
          <w:rFonts w:ascii="Times New Roman" w:hAnsi="Times New Roman"/>
          <w:b/>
          <w:bCs/>
          <w:sz w:val="28"/>
          <w:szCs w:val="28"/>
        </w:rPr>
        <w:t>Начисление ежемесячной доплаты к пенсии муниципальным служащим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A3CF9">
        <w:rPr>
          <w:rFonts w:ascii="Times New Roman" w:hAnsi="Times New Roman"/>
          <w:b/>
          <w:bCs/>
          <w:color w:val="00000A"/>
          <w:sz w:val="28"/>
          <w:szCs w:val="28"/>
        </w:rPr>
        <w:t xml:space="preserve">сельского поселения </w:t>
      </w:r>
      <w:r w:rsidR="00987AFD">
        <w:rPr>
          <w:rFonts w:ascii="Times New Roman" w:hAnsi="Times New Roman"/>
          <w:b/>
          <w:bCs/>
          <w:color w:val="00000A"/>
          <w:sz w:val="28"/>
          <w:szCs w:val="28"/>
        </w:rPr>
        <w:t>Исаклы</w:t>
      </w:r>
      <w:r w:rsidRPr="004A3CF9">
        <w:rPr>
          <w:rFonts w:ascii="Times New Roman" w:hAnsi="Times New Roman"/>
          <w:b/>
          <w:bCs/>
          <w:color w:val="00000A"/>
          <w:sz w:val="28"/>
          <w:szCs w:val="28"/>
        </w:rPr>
        <w:t xml:space="preserve"> муниципального района Исаклинский Самарской области»</w:t>
      </w:r>
    </w:p>
    <w:p w:rsidR="004A3CF9" w:rsidRPr="004A3CF9" w:rsidRDefault="004A3CF9" w:rsidP="004A3C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3CF9" w:rsidRPr="004A3CF9" w:rsidRDefault="004A3CF9" w:rsidP="004A3CF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3CF9">
        <w:rPr>
          <w:rFonts w:ascii="Times New Roman" w:hAnsi="Times New Roman"/>
          <w:sz w:val="28"/>
          <w:szCs w:val="28"/>
          <w:lang w:eastAsia="ru-RU"/>
        </w:rPr>
        <w:t xml:space="preserve">В соответствии  с Федеральным законом № 210-ФЗ от 27.07.2010 г. «Об организации предоставления государственных и муниципальных услуг», Постановлением Администрации  сельского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 xml:space="preserve">Исаклы </w:t>
      </w:r>
      <w:r w:rsidRPr="004A3CF9">
        <w:rPr>
          <w:rFonts w:ascii="Times New Roman" w:hAnsi="Times New Roman"/>
          <w:sz w:val="28"/>
          <w:szCs w:val="28"/>
          <w:lang w:eastAsia="ru-RU"/>
        </w:rPr>
        <w:t xml:space="preserve">№25 от 05.08.2016 года  «О  Порядке разработки и утверждения административных регламентов предоставления муниципальных услуг на территории сельского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  <w:r w:rsidRPr="004A3CF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Исаклинский Самарской области», в целях обеспечения информационной открытости деятельности органов местного самоуправления, повышения качества и доступности предоставления муниципальных услуг, Администрация  сельского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</w:p>
    <w:p w:rsidR="004A3CF9" w:rsidRPr="004A3CF9" w:rsidRDefault="004A3CF9" w:rsidP="004A3CF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3CF9">
        <w:rPr>
          <w:rFonts w:ascii="Times New Roman" w:hAnsi="Times New Roman"/>
          <w:color w:val="000000"/>
          <w:sz w:val="28"/>
          <w:szCs w:val="28"/>
          <w:lang w:eastAsia="ru-RU"/>
        </w:rPr>
        <w:t>ПОСТАНОВЛЯЕТ:</w:t>
      </w:r>
    </w:p>
    <w:p w:rsidR="004A3CF9" w:rsidRPr="004A3CF9" w:rsidRDefault="004A3CF9" w:rsidP="004A3CF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Утвердить    прилагаемый    Административный   регламент предоставления муниципальной услуги «</w:t>
      </w:r>
      <w:r w:rsidRPr="004A3CF9">
        <w:rPr>
          <w:rFonts w:ascii="Times New Roman" w:hAnsi="Times New Roman"/>
          <w:bCs/>
          <w:sz w:val="28"/>
          <w:szCs w:val="28"/>
        </w:rPr>
        <w:t xml:space="preserve">«Начисление ежемесячной доплаты </w:t>
      </w:r>
      <w:r>
        <w:rPr>
          <w:rFonts w:ascii="Times New Roman" w:hAnsi="Times New Roman"/>
          <w:bCs/>
          <w:sz w:val="28"/>
          <w:szCs w:val="28"/>
        </w:rPr>
        <w:t>к пенсии муниципальным служащим</w:t>
      </w: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 сельского поселения </w:t>
      </w:r>
      <w:r w:rsidR="00F150A9">
        <w:rPr>
          <w:rFonts w:ascii="Times New Roman" w:hAnsi="Times New Roman"/>
          <w:kern w:val="1"/>
          <w:sz w:val="28"/>
          <w:szCs w:val="28"/>
          <w:lang w:eastAsia="ru-RU"/>
        </w:rPr>
        <w:t>Исаклы</w:t>
      </w: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 муниципального района Исаклинский Самарской </w:t>
      </w:r>
      <w:proofErr w:type="gramStart"/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области »</w:t>
      </w:r>
      <w:proofErr w:type="gramEnd"/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.</w:t>
      </w:r>
    </w:p>
    <w:p w:rsidR="004A3CF9" w:rsidRPr="004A3CF9" w:rsidRDefault="004A3CF9" w:rsidP="004A3CF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Настоящее   постановление    вступает   в   силу    после   его   официального опубликования.</w:t>
      </w:r>
    </w:p>
    <w:p w:rsidR="004A3CF9" w:rsidRPr="004A3CF9" w:rsidRDefault="004A3CF9" w:rsidP="004A3CF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Контроль   за     исполнением     настоящего    постановления    возложить на заместителя </w:t>
      </w:r>
      <w:proofErr w:type="gramStart"/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главы  сельского</w:t>
      </w:r>
      <w:proofErr w:type="gramEnd"/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.</w:t>
      </w:r>
    </w:p>
    <w:p w:rsidR="004A3CF9" w:rsidRPr="004A3CF9" w:rsidRDefault="004A3CF9" w:rsidP="004A3CF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Опубликовать   настоящее   постановление  в  газете «Официальный вестник </w:t>
      </w:r>
    </w:p>
    <w:p w:rsidR="004A3CF9" w:rsidRPr="004A3CF9" w:rsidRDefault="004A3CF9" w:rsidP="004A3CF9">
      <w:pPr>
        <w:suppressAutoHyphens/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сельского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 xml:space="preserve">» и разместить на сайте Администрации сельского поселения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  <w:r w:rsidRPr="004A3CF9">
        <w:rPr>
          <w:rFonts w:ascii="Times New Roman" w:hAnsi="Times New Roman"/>
          <w:kern w:val="1"/>
          <w:sz w:val="28"/>
          <w:szCs w:val="28"/>
          <w:lang w:eastAsia="ru-RU"/>
        </w:rPr>
        <w:t>.</w:t>
      </w:r>
    </w:p>
    <w:p w:rsidR="004A3CF9" w:rsidRPr="004A3CF9" w:rsidRDefault="004A3CF9" w:rsidP="004A3CF9">
      <w:pPr>
        <w:tabs>
          <w:tab w:val="left" w:pos="1185"/>
        </w:tabs>
        <w:spacing w:after="0" w:line="240" w:lineRule="auto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</w:p>
    <w:p w:rsidR="004A3CF9" w:rsidRPr="004A3CF9" w:rsidRDefault="004A3CF9" w:rsidP="004A3CF9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A3CF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4A3CF9">
        <w:rPr>
          <w:rFonts w:ascii="Times New Roman" w:hAnsi="Times New Roman"/>
          <w:bCs/>
          <w:sz w:val="28"/>
          <w:szCs w:val="28"/>
          <w:lang w:eastAsia="ru-RU"/>
        </w:rPr>
        <w:t xml:space="preserve">Глава сельского поселения </w:t>
      </w:r>
    </w:p>
    <w:p w:rsidR="004A3CF9" w:rsidRPr="004A3CF9" w:rsidRDefault="00F150A9" w:rsidP="004A3CF9">
      <w:pPr>
        <w:shd w:val="clear" w:color="auto" w:fill="FFFFFF"/>
        <w:tabs>
          <w:tab w:val="left" w:pos="634"/>
          <w:tab w:val="left" w:leader="underscore" w:pos="5779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Исаклы</w:t>
      </w:r>
      <w:r w:rsidR="004A3CF9" w:rsidRPr="004A3C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3CF9" w:rsidRPr="004A3CF9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</w:t>
      </w:r>
    </w:p>
    <w:p w:rsidR="004A3CF9" w:rsidRPr="004A3CF9" w:rsidRDefault="004A3CF9" w:rsidP="004A3CF9">
      <w:pPr>
        <w:tabs>
          <w:tab w:val="left" w:pos="118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A3CF9">
        <w:rPr>
          <w:rFonts w:ascii="Times New Roman" w:hAnsi="Times New Roman"/>
          <w:bCs/>
          <w:sz w:val="28"/>
          <w:szCs w:val="28"/>
          <w:lang w:eastAsia="ru-RU"/>
        </w:rPr>
        <w:t xml:space="preserve">Исаклинский Самарской области                                                 </w:t>
      </w:r>
      <w:proofErr w:type="spellStart"/>
      <w:r w:rsidR="00F150A9">
        <w:rPr>
          <w:rFonts w:ascii="Times New Roman" w:hAnsi="Times New Roman"/>
          <w:bCs/>
          <w:sz w:val="28"/>
          <w:szCs w:val="28"/>
          <w:lang w:eastAsia="ru-RU"/>
        </w:rPr>
        <w:t>М.Г.Харымова</w:t>
      </w:r>
      <w:proofErr w:type="spellEnd"/>
    </w:p>
    <w:p w:rsidR="004A3CF9" w:rsidRDefault="004A3CF9" w:rsidP="007F3C0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</w:t>
      </w:r>
      <w:r w:rsidR="007F3C01"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</w:p>
    <w:p w:rsidR="00F150A9" w:rsidRDefault="00290E70" w:rsidP="007F3C01">
      <w:pPr>
        <w:tabs>
          <w:tab w:val="left" w:pos="1185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r w:rsidRPr="00290E70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F150A9" w:rsidRDefault="00F150A9" w:rsidP="007F3C01">
      <w:pPr>
        <w:tabs>
          <w:tab w:val="left" w:pos="118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CB542B" w:rsidRDefault="00CB542B" w:rsidP="007F3C01">
      <w:pPr>
        <w:tabs>
          <w:tab w:val="left" w:pos="118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7F3C01" w:rsidRPr="007F3C01" w:rsidRDefault="007F3C01" w:rsidP="007F3C01">
      <w:pPr>
        <w:tabs>
          <w:tab w:val="left" w:pos="1185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7F3C01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7F3C01" w:rsidRPr="007F3C01" w:rsidRDefault="007F3C01" w:rsidP="007F3C0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F3C01">
        <w:rPr>
          <w:rFonts w:ascii="Times New Roman" w:hAnsi="Times New Roman"/>
          <w:color w:val="000000"/>
          <w:sz w:val="24"/>
          <w:szCs w:val="24"/>
          <w:lang w:eastAsia="ru-RU"/>
        </w:rPr>
        <w:t>к постановлению Администрации сельского поселения</w:t>
      </w:r>
    </w:p>
    <w:p w:rsidR="007F3C01" w:rsidRPr="007F3C01" w:rsidRDefault="00F150A9" w:rsidP="007F3C0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Исаклы</w:t>
      </w:r>
    </w:p>
    <w:p w:rsidR="007F3C01" w:rsidRPr="007F3C01" w:rsidRDefault="007F3C01" w:rsidP="007F3C0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7F3C01">
        <w:rPr>
          <w:rFonts w:ascii="Times New Roman" w:hAnsi="Times New Roman"/>
          <w:color w:val="000000"/>
          <w:sz w:val="24"/>
          <w:szCs w:val="24"/>
          <w:lang w:eastAsia="ru-RU"/>
        </w:rPr>
        <w:t>от  «</w:t>
      </w:r>
      <w:proofErr w:type="gramEnd"/>
      <w:r w:rsidRPr="007F3C01">
        <w:rPr>
          <w:rFonts w:ascii="Times New Roman" w:hAnsi="Times New Roman"/>
          <w:color w:val="000000"/>
          <w:sz w:val="24"/>
          <w:szCs w:val="24"/>
          <w:lang w:eastAsia="ru-RU"/>
        </w:rPr>
        <w:t>__»__2016 №__</w:t>
      </w:r>
    </w:p>
    <w:p w:rsidR="00290E70" w:rsidRPr="00290E70" w:rsidRDefault="00290E70" w:rsidP="007F3C0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90E70" w:rsidRPr="00290E70" w:rsidRDefault="00290E70" w:rsidP="00290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0E70">
        <w:rPr>
          <w:rFonts w:ascii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90E70">
        <w:rPr>
          <w:rFonts w:ascii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 «Начисление ежемесячной доплаты к пенсии муниципальным служащим»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90E70" w:rsidRPr="00290E70" w:rsidRDefault="00290E70" w:rsidP="00290E7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290E70">
        <w:rPr>
          <w:rFonts w:ascii="Times New Roman" w:hAnsi="Times New Roman"/>
          <w:b/>
          <w:sz w:val="28"/>
          <w:szCs w:val="28"/>
          <w:lang w:eastAsia="ru-RU"/>
        </w:rPr>
        <w:t>Общие положения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290E70" w:rsidRPr="00290E70" w:rsidRDefault="00290E70" w:rsidP="00290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90E70">
        <w:rPr>
          <w:rFonts w:ascii="Times New Roman" w:hAnsi="Times New Roman"/>
          <w:b/>
          <w:sz w:val="28"/>
          <w:szCs w:val="28"/>
          <w:lang w:eastAsia="ru-RU"/>
        </w:rPr>
        <w:t>Общие сведения о муниципальной услуге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1.1. </w:t>
      </w:r>
      <w:r w:rsidR="007F3C01">
        <w:rPr>
          <w:rFonts w:ascii="Times New Roman" w:eastAsiaTheme="minorHAnsi" w:hAnsi="Times New Roman"/>
          <w:sz w:val="28"/>
          <w:szCs w:val="28"/>
        </w:rPr>
        <w:t>А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дминистративный регламент предоставления муниципальной услуги «Начисление ежемесячной доплаты к пенсии муниципальным служащим» (далее </w:t>
      </w:r>
      <w:r w:rsidR="007F3C01">
        <w:rPr>
          <w:rFonts w:ascii="Times New Roman" w:eastAsiaTheme="minorHAnsi" w:hAnsi="Times New Roman"/>
          <w:sz w:val="28"/>
          <w:szCs w:val="28"/>
        </w:rPr>
        <w:t>соответственно-Р</w:t>
      </w:r>
      <w:r w:rsidRPr="00290E70">
        <w:rPr>
          <w:rFonts w:ascii="Times New Roman" w:eastAsiaTheme="minorHAnsi" w:hAnsi="Times New Roman"/>
          <w:sz w:val="28"/>
          <w:szCs w:val="28"/>
        </w:rPr>
        <w:t>егламент) разработан 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Самарской области от 27.03.2015                 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 и определяет требования, предъявляемые к порядку предоставления муниципальной услуги, сроки и последовательность действий (административных процедур) при начислении ежемесячной доплаты к пенсии муниципальным служащим (далее - доплата к пенсии).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1.2. </w:t>
      </w:r>
      <w:r w:rsidR="007F3C01">
        <w:rPr>
          <w:rFonts w:ascii="Times New Roman" w:eastAsiaTheme="minorHAnsi" w:hAnsi="Times New Roman"/>
          <w:sz w:val="28"/>
          <w:szCs w:val="28"/>
        </w:rPr>
        <w:t>Р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егламент разработан в целях оптимизации предоставления муниципальной услуги «Начисление ежемесячной доплаты к пенсии муниципальным служащим»                               (далее - муниципальная услуга), упорядочения административных процедур и административных действий при осуществлении </w:t>
      </w:r>
      <w:r w:rsidR="007F3C01" w:rsidRPr="007F3C01">
        <w:rPr>
          <w:rFonts w:ascii="Times New Roman" w:eastAsiaTheme="minorHAnsi" w:hAnsi="Times New Roman"/>
          <w:sz w:val="28"/>
          <w:szCs w:val="28"/>
          <w:u w:val="single"/>
        </w:rPr>
        <w:t xml:space="preserve">сельским поселением </w:t>
      </w:r>
      <w:r w:rsidR="00F150A9">
        <w:rPr>
          <w:rFonts w:ascii="Times New Roman" w:eastAsiaTheme="minorHAnsi" w:hAnsi="Times New Roman"/>
          <w:sz w:val="28"/>
          <w:szCs w:val="28"/>
          <w:u w:val="single"/>
        </w:rPr>
        <w:t>Исаклы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полномочий по организации начисления ежемесячной доплаты к пенсии муниципальным служащим согласно действующему законодательству.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57"/>
      <w:bookmarkEnd w:id="1"/>
      <w:r w:rsidRPr="00290E70">
        <w:rPr>
          <w:rFonts w:ascii="Times New Roman" w:eastAsiaTheme="minorHAnsi" w:hAnsi="Times New Roman"/>
          <w:sz w:val="28"/>
          <w:szCs w:val="28"/>
        </w:rPr>
        <w:t xml:space="preserve">1.3. Получателями (заявителями) муниципальной услуги (доплаты                         к пенсии) являются лица, относящиеся к категориям граждан, указанным                   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 xml:space="preserve">в статье 13 Закона Самарской области от 09.10.2007 № 96-ГД                              «О муниципальной службе в Самарской области» (далее  – Закон № 96-ГД), и подтверждающие в отношении себя данное обстоятельство представляемыми документами, перечисленными в пунктах 2.7 и 2.11 настоящего Типового административного регламента. Заявление на предоставление муниципальной услуги и перечисленные выше документы                                                в </w:t>
      </w:r>
      <w:r w:rsidR="007F3C01">
        <w:rPr>
          <w:rFonts w:ascii="Times New Roman" w:eastAsiaTheme="minorHAnsi" w:hAnsi="Times New Roman"/>
          <w:sz w:val="28"/>
          <w:szCs w:val="28"/>
        </w:rPr>
        <w:t xml:space="preserve">сельское поселение </w:t>
      </w:r>
      <w:r w:rsidR="00F150A9">
        <w:rPr>
          <w:rFonts w:ascii="Times New Roman" w:eastAsiaTheme="minorHAnsi" w:hAnsi="Times New Roman"/>
          <w:sz w:val="28"/>
          <w:szCs w:val="28"/>
        </w:rPr>
        <w:t>Исаклы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передаёт (направляет) заявитель: получатель муниципальной услуги или его представитель на основании письменных полномочий, оформленных в установленном законодательством порядке.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1.4. Доплата устанавливается лицам, указанным в пункте 1.3 </w:t>
      </w:r>
      <w:r w:rsidR="007F3C01">
        <w:rPr>
          <w:rFonts w:ascii="Times New Roman" w:eastAsiaTheme="minorHAnsi" w:hAnsi="Times New Roman"/>
          <w:sz w:val="28"/>
          <w:szCs w:val="28"/>
        </w:rPr>
        <w:t>А</w:t>
      </w:r>
      <w:r w:rsidRPr="00290E70">
        <w:rPr>
          <w:rFonts w:ascii="Times New Roman" w:eastAsiaTheme="minorHAnsi" w:hAnsi="Times New Roman"/>
          <w:sz w:val="28"/>
          <w:szCs w:val="28"/>
        </w:rPr>
        <w:t>дминистративного регламента, по основаниям, указанным в части 1             статьи 14 Закона № 96-ГД.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Доплата не устанавливается лицам, указанным в пункте 1.3 </w:t>
      </w:r>
      <w:r w:rsidR="007F3C01">
        <w:rPr>
          <w:rFonts w:ascii="Times New Roman" w:eastAsiaTheme="minorHAnsi" w:hAnsi="Times New Roman"/>
          <w:sz w:val="28"/>
          <w:szCs w:val="28"/>
        </w:rPr>
        <w:t>А</w:t>
      </w:r>
      <w:r w:rsidRPr="00290E70">
        <w:rPr>
          <w:rFonts w:ascii="Times New Roman" w:eastAsiaTheme="minorHAnsi" w:hAnsi="Times New Roman"/>
          <w:sz w:val="28"/>
          <w:szCs w:val="28"/>
        </w:rPr>
        <w:t>дминистративного регламента, по основаниям,</w:t>
      </w:r>
      <w:r w:rsidRPr="00290E70">
        <w:rPr>
          <w:rFonts w:asciiTheme="minorHAnsi" w:eastAsiaTheme="minorHAnsi" w:hAnsiTheme="minorHAnsi" w:cstheme="minorBidi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указанным в части 2                           статьи 14 Закона № 96-ГД.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" w:name="Par79"/>
      <w:bookmarkEnd w:id="2"/>
      <w:r w:rsidRPr="00290E70">
        <w:rPr>
          <w:rFonts w:ascii="Times New Roman" w:eastAsiaTheme="minorHAnsi" w:hAnsi="Times New Roman"/>
          <w:b/>
          <w:sz w:val="28"/>
          <w:szCs w:val="28"/>
        </w:rPr>
        <w:t>Порядок информирования о правилах предоставления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82"/>
      <w:bookmarkEnd w:id="3"/>
      <w:r w:rsidRPr="00290E70">
        <w:rPr>
          <w:rFonts w:ascii="Times New Roman" w:eastAsiaTheme="minorHAnsi" w:hAnsi="Times New Roman"/>
          <w:sz w:val="28"/>
          <w:szCs w:val="28"/>
        </w:rPr>
        <w:t>1.5. Информацию о порядке, сроках и процедурах предоставления муниципальной услуги можно получить: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подразделении органа местного самоуправления по месту прохождения муниципальной службы получателя муниципальной услуги  (далее – уполномоченный орган);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органе местного самоуправления</w:t>
      </w:r>
      <w:r w:rsidR="00170B71">
        <w:rPr>
          <w:rFonts w:ascii="Times New Roman" w:eastAsiaTheme="minorHAnsi" w:hAnsi="Times New Roman"/>
          <w:sz w:val="28"/>
          <w:szCs w:val="28"/>
        </w:rPr>
        <w:t xml:space="preserve"> сельское поселение </w:t>
      </w:r>
      <w:r w:rsidR="00F150A9">
        <w:rPr>
          <w:rFonts w:ascii="Times New Roman" w:eastAsiaTheme="minorHAnsi" w:hAnsi="Times New Roman"/>
          <w:sz w:val="28"/>
          <w:szCs w:val="28"/>
        </w:rPr>
        <w:t>Исаклы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, осуществляющем непосредственное предоставление муниципальной услуги в муниципальном </w:t>
      </w:r>
      <w:proofErr w:type="gramStart"/>
      <w:r w:rsidRPr="00290E70">
        <w:rPr>
          <w:rFonts w:ascii="Times New Roman" w:eastAsiaTheme="minorHAnsi" w:hAnsi="Times New Roman"/>
          <w:sz w:val="28"/>
          <w:szCs w:val="28"/>
        </w:rPr>
        <w:t xml:space="preserve">образовании,   </w:t>
      </w:r>
      <w:proofErr w:type="gramEnd"/>
      <w:r w:rsidRPr="00290E70">
        <w:rPr>
          <w:rFonts w:ascii="Times New Roman" w:eastAsiaTheme="minorHAnsi" w:hAnsi="Times New Roman"/>
          <w:sz w:val="28"/>
          <w:szCs w:val="28"/>
        </w:rPr>
        <w:t xml:space="preserve">                      на территории которого в органе местного самоуправления проходил муниципальную службу получатель муниципальной услуги (далее – орган местного самоуправления),</w:t>
      </w:r>
    </w:p>
    <w:p w:rsidR="00290E70" w:rsidRPr="00290E70" w:rsidRDefault="00290E70" w:rsidP="00290E7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lastRenderedPageBreak/>
        <w:t>путем размещения информации об услуге в государственной информационной системе Самарской области «Портал государственных и муниципальных услуг» (</w:t>
      </w:r>
      <w:proofErr w:type="spellStart"/>
      <w:r w:rsidRPr="00290E70">
        <w:rPr>
          <w:rFonts w:ascii="Times New Roman" w:hAnsi="Times New Roman"/>
          <w:sz w:val="28"/>
          <w:szCs w:val="28"/>
          <w:highlight w:val="green"/>
          <w:lang w:val="en-US" w:eastAsia="ru-RU"/>
        </w:rPr>
        <w:t>pgu</w:t>
      </w:r>
      <w:proofErr w:type="spellEnd"/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.</w:t>
      </w:r>
      <w:proofErr w:type="spellStart"/>
      <w:r w:rsidRPr="00290E70">
        <w:rPr>
          <w:rFonts w:ascii="Times New Roman" w:hAnsi="Times New Roman"/>
          <w:sz w:val="28"/>
          <w:szCs w:val="28"/>
          <w:highlight w:val="green"/>
          <w:lang w:val="en-US" w:eastAsia="ru-RU"/>
        </w:rPr>
        <w:t>samregion</w:t>
      </w:r>
      <w:proofErr w:type="spellEnd"/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.</w:t>
      </w:r>
      <w:proofErr w:type="spellStart"/>
      <w:r w:rsidRPr="00290E70">
        <w:rPr>
          <w:rFonts w:ascii="Times New Roman" w:hAnsi="Times New Roman"/>
          <w:sz w:val="28"/>
          <w:szCs w:val="28"/>
          <w:highlight w:val="green"/>
          <w:lang w:val="en-US" w:eastAsia="ru-RU"/>
        </w:rPr>
        <w:t>ru</w:t>
      </w:r>
      <w:proofErr w:type="spellEnd"/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)</w:t>
      </w:r>
      <w:r w:rsidR="00170B71">
        <w:rPr>
          <w:rFonts w:ascii="Times New Roman" w:hAnsi="Times New Roman"/>
          <w:sz w:val="28"/>
          <w:szCs w:val="28"/>
          <w:lang w:eastAsia="ru-RU"/>
        </w:rPr>
        <w:t xml:space="preserve"> (далее – Портал),</w:t>
      </w:r>
    </w:p>
    <w:p w:rsidR="00290E70" w:rsidRPr="00170B71" w:rsidRDefault="00290E70" w:rsidP="00170B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на официальном сайте </w:t>
      </w:r>
      <w:r w:rsidR="00170B71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  <w:r w:rsidR="00F150A9">
        <w:rPr>
          <w:rFonts w:ascii="Times New Roman" w:eastAsiaTheme="minorHAnsi" w:hAnsi="Times New Roman"/>
          <w:sz w:val="28"/>
          <w:szCs w:val="28"/>
        </w:rPr>
        <w:t>Исаклы</w:t>
      </w:r>
      <w:r w:rsidRPr="00290E70">
        <w:rPr>
          <w:rFonts w:ascii="Times New Roman" w:eastAsiaTheme="minorHAnsi" w:hAnsi="Times New Roman"/>
          <w:sz w:val="28"/>
          <w:szCs w:val="28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1.6. Информирование о процедуре предоставления муниципальной услуги, а также предоставленные гражданам в ходе консультаций формы документов являются бесплатными.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1.7. На сайте органа</w:t>
      </w:r>
      <w:r w:rsidRPr="00290E70">
        <w:rPr>
          <w:rFonts w:asciiTheme="minorHAnsi" w:eastAsiaTheme="minorHAnsi" w:hAnsiTheme="minorHAnsi" w:cstheme="minorBidi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местного самоуправления размещаются следующие информационные материалы: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- наименование</w:t>
      </w:r>
      <w:r w:rsidR="0089073B">
        <w:rPr>
          <w:rFonts w:ascii="Times New Roman" w:eastAsiaTheme="minorHAnsi" w:hAnsi="Times New Roman"/>
          <w:sz w:val="28"/>
          <w:szCs w:val="28"/>
        </w:rPr>
        <w:t xml:space="preserve">: Администрация сельского поселения </w:t>
      </w:r>
      <w:r w:rsidR="00F150A9">
        <w:rPr>
          <w:rFonts w:ascii="Times New Roman" w:eastAsiaTheme="minorHAnsi" w:hAnsi="Times New Roman"/>
          <w:sz w:val="28"/>
          <w:szCs w:val="28"/>
        </w:rPr>
        <w:t>Исаклы</w:t>
      </w:r>
      <w:r w:rsidR="0089073B">
        <w:rPr>
          <w:rFonts w:ascii="Times New Roman" w:eastAsiaTheme="minorHAnsi" w:hAnsi="Times New Roman"/>
          <w:sz w:val="28"/>
          <w:szCs w:val="28"/>
        </w:rPr>
        <w:t xml:space="preserve"> муниципального района Исаклинский,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полны</w:t>
      </w:r>
      <w:r w:rsidR="0089073B">
        <w:rPr>
          <w:rFonts w:ascii="Times New Roman" w:eastAsiaTheme="minorHAnsi" w:hAnsi="Times New Roman"/>
          <w:sz w:val="28"/>
          <w:szCs w:val="28"/>
        </w:rPr>
        <w:t>й почтовый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адрес</w:t>
      </w:r>
      <w:r w:rsidR="0089073B">
        <w:rPr>
          <w:rFonts w:ascii="Times New Roman" w:eastAsiaTheme="minorHAnsi" w:hAnsi="Times New Roman"/>
          <w:sz w:val="28"/>
          <w:szCs w:val="28"/>
        </w:rPr>
        <w:t xml:space="preserve">: </w:t>
      </w:r>
      <w:r w:rsidR="0089073B" w:rsidRPr="00DE63D0">
        <w:rPr>
          <w:rFonts w:ascii="Times New Roman" w:hAnsi="Times New Roman"/>
          <w:sz w:val="28"/>
          <w:szCs w:val="28"/>
          <w:lang w:eastAsia="ru-RU"/>
        </w:rPr>
        <w:t>4465</w:t>
      </w:r>
      <w:r w:rsidR="0089073B">
        <w:rPr>
          <w:rFonts w:ascii="Times New Roman" w:hAnsi="Times New Roman"/>
          <w:sz w:val="28"/>
          <w:szCs w:val="28"/>
          <w:lang w:eastAsia="ru-RU"/>
        </w:rPr>
        <w:t>7</w:t>
      </w:r>
      <w:r w:rsidR="00F150A9">
        <w:rPr>
          <w:rFonts w:ascii="Times New Roman" w:hAnsi="Times New Roman"/>
          <w:sz w:val="28"/>
          <w:szCs w:val="28"/>
          <w:lang w:eastAsia="ru-RU"/>
        </w:rPr>
        <w:t>0</w:t>
      </w:r>
      <w:r w:rsidR="0089073B" w:rsidRPr="00DE63D0">
        <w:rPr>
          <w:rFonts w:ascii="Times New Roman" w:hAnsi="Times New Roman"/>
          <w:sz w:val="28"/>
          <w:szCs w:val="28"/>
          <w:lang w:eastAsia="ru-RU"/>
        </w:rPr>
        <w:t xml:space="preserve">, Самарская область, </w:t>
      </w:r>
      <w:proofErr w:type="gramStart"/>
      <w:r w:rsidR="0089073B" w:rsidRPr="00DE63D0">
        <w:rPr>
          <w:rFonts w:ascii="Times New Roman" w:hAnsi="Times New Roman"/>
          <w:sz w:val="28"/>
          <w:szCs w:val="28"/>
          <w:lang w:eastAsia="ru-RU"/>
        </w:rPr>
        <w:t>Исаклинский  район</w:t>
      </w:r>
      <w:proofErr w:type="gramEnd"/>
      <w:r w:rsidR="0089073B" w:rsidRPr="00DE63D0">
        <w:rPr>
          <w:rFonts w:ascii="Times New Roman" w:hAnsi="Times New Roman"/>
          <w:sz w:val="28"/>
          <w:szCs w:val="28"/>
          <w:lang w:eastAsia="ru-RU"/>
        </w:rPr>
        <w:t xml:space="preserve">, с. </w:t>
      </w:r>
      <w:r w:rsidR="00F150A9">
        <w:rPr>
          <w:rFonts w:ascii="Times New Roman" w:hAnsi="Times New Roman"/>
          <w:sz w:val="28"/>
          <w:szCs w:val="28"/>
          <w:lang w:eastAsia="ru-RU"/>
        </w:rPr>
        <w:t>Исаклы</w:t>
      </w:r>
      <w:r w:rsidR="0089073B" w:rsidRPr="00DE63D0">
        <w:rPr>
          <w:rFonts w:ascii="Times New Roman" w:hAnsi="Times New Roman"/>
          <w:sz w:val="28"/>
          <w:szCs w:val="28"/>
          <w:lang w:eastAsia="ru-RU"/>
        </w:rPr>
        <w:t xml:space="preserve">, ул. </w:t>
      </w:r>
      <w:r w:rsidR="00F150A9">
        <w:rPr>
          <w:rFonts w:ascii="Times New Roman" w:hAnsi="Times New Roman"/>
          <w:sz w:val="28"/>
          <w:szCs w:val="28"/>
          <w:lang w:eastAsia="ru-RU"/>
        </w:rPr>
        <w:t>Ленинская д.84а</w:t>
      </w:r>
      <w:r w:rsidRPr="00290E70">
        <w:rPr>
          <w:rFonts w:ascii="Times New Roman" w:eastAsiaTheme="minorHAnsi" w:hAnsi="Times New Roman"/>
          <w:sz w:val="28"/>
          <w:szCs w:val="28"/>
        </w:rPr>
        <w:t>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- </w:t>
      </w:r>
      <w:r w:rsidR="0089073B">
        <w:rPr>
          <w:rFonts w:ascii="Times New Roman" w:eastAsiaTheme="minorHAnsi" w:hAnsi="Times New Roman"/>
          <w:sz w:val="28"/>
          <w:szCs w:val="28"/>
        </w:rPr>
        <w:t xml:space="preserve">справочные телефоны </w:t>
      </w:r>
      <w:r w:rsidR="00F150A9">
        <w:rPr>
          <w:rFonts w:ascii="Times New Roman" w:hAnsi="Times New Roman"/>
          <w:color w:val="000000"/>
          <w:sz w:val="28"/>
          <w:szCs w:val="28"/>
          <w:lang w:eastAsia="ru-RU"/>
        </w:rPr>
        <w:t>88465422082</w:t>
      </w:r>
      <w:r w:rsidRPr="00290E70">
        <w:rPr>
          <w:rFonts w:ascii="Times New Roman" w:eastAsiaTheme="minorHAnsi" w:hAnsi="Times New Roman"/>
          <w:sz w:val="28"/>
          <w:szCs w:val="28"/>
        </w:rPr>
        <w:t>;</w:t>
      </w:r>
    </w:p>
    <w:p w:rsidR="00290E70" w:rsidRPr="00290E70" w:rsidRDefault="00290E70" w:rsidP="00290E70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- </w:t>
      </w:r>
      <w:r w:rsidR="0089073B">
        <w:rPr>
          <w:rFonts w:ascii="Times New Roman" w:eastAsiaTheme="minorHAnsi" w:hAnsi="Times New Roman"/>
          <w:sz w:val="28"/>
          <w:szCs w:val="28"/>
        </w:rPr>
        <w:t>адрес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электронной почты органа</w:t>
      </w:r>
      <w:r w:rsidRPr="00290E70">
        <w:rPr>
          <w:rFonts w:asciiTheme="minorHAnsi" w:eastAsiaTheme="minorHAnsi" w:hAnsiTheme="minorHAnsi" w:cstheme="minorBidi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местного самоуправления</w:t>
      </w:r>
      <w:r w:rsidR="0089073B">
        <w:rPr>
          <w:rFonts w:ascii="Times New Roman" w:eastAsiaTheme="minorHAnsi" w:hAnsi="Times New Roman"/>
          <w:sz w:val="28"/>
          <w:szCs w:val="28"/>
        </w:rPr>
        <w:t xml:space="preserve">: </w:t>
      </w:r>
      <w:r w:rsidR="00462872">
        <w:rPr>
          <w:rFonts w:ascii="Times New Roman" w:hAnsi="Times New Roman"/>
          <w:sz w:val="28"/>
          <w:szCs w:val="28"/>
          <w:lang w:eastAsia="ru-RU"/>
        </w:rPr>
        <w:t xml:space="preserve">Портал </w:t>
      </w:r>
      <w:r w:rsidR="00462872" w:rsidRPr="00DE63D0">
        <w:rPr>
          <w:rFonts w:ascii="Times New Roman" w:hAnsi="Times New Roman"/>
          <w:sz w:val="28"/>
          <w:szCs w:val="28"/>
          <w:lang w:eastAsia="ru-RU"/>
        </w:rPr>
        <w:t>государственных и муниципальных услуг Самарской области (далее – Портал</w:t>
      </w:r>
      <w:r w:rsidR="00462872" w:rsidRPr="00DE63D0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462872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="00462872" w:rsidRPr="00DE63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="00462872" w:rsidRPr="00DE63D0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www.</w:t>
        </w:r>
        <w:r w:rsidR="00462872" w:rsidRPr="00DE63D0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pg</w:t>
        </w:r>
        <w:r w:rsidR="00462872" w:rsidRPr="00DE63D0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u.samregion.ru</w:t>
        </w:r>
      </w:hyperlink>
      <w:r w:rsidR="00462872">
        <w:rPr>
          <w:rFonts w:ascii="Times New Roman" w:hAnsi="Times New Roman"/>
          <w:sz w:val="28"/>
          <w:szCs w:val="28"/>
          <w:lang w:eastAsia="ru-RU"/>
        </w:rPr>
        <w:t>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- административный регламент (с соответствующими ссылками и блок-схемами, отображающими алгоритм прохождения административных процедур) с приложениями.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1.8. Информация о местах нахождения, номерах телефонов для справок, адресах электронной почты органа местного самоуправления, уполномоченных органов приведены на официальном сайте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462872">
        <w:rPr>
          <w:rFonts w:ascii="Times New Roman" w:eastAsiaTheme="minorHAnsi" w:hAnsi="Times New Roman"/>
          <w:sz w:val="28"/>
          <w:szCs w:val="28"/>
        </w:rPr>
        <w:t xml:space="preserve">сельского поселения </w:t>
      </w:r>
      <w:r w:rsidR="00F150A9">
        <w:rPr>
          <w:rFonts w:ascii="Times New Roman" w:eastAsiaTheme="minorHAnsi" w:hAnsi="Times New Roman"/>
          <w:sz w:val="28"/>
          <w:szCs w:val="28"/>
        </w:rPr>
        <w:t>Исаклы</w:t>
      </w:r>
      <w:hyperlink r:id="rId6" w:history="1"/>
      <w:r w:rsidR="00462872">
        <w:rPr>
          <w:rFonts w:asciiTheme="minorHAnsi" w:eastAsiaTheme="minorHAnsi" w:hAnsiTheme="minorHAnsi" w:cstheme="minorBidi"/>
          <w:color w:val="0000FF"/>
          <w:sz w:val="28"/>
          <w:szCs w:val="28"/>
          <w:u w:val="single"/>
        </w:rPr>
        <w:t>.</w:t>
      </w:r>
    </w:p>
    <w:p w:rsidR="00290E70" w:rsidRPr="00290E70" w:rsidRDefault="00290E70" w:rsidP="00290E70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1.9. Карта-схема месторасположения уполномоченного органа, информация об адресах интернет-сайтов и электронной почты органа</w:t>
      </w:r>
      <w:r w:rsidRPr="00290E70">
        <w:rPr>
          <w:rFonts w:asciiTheme="minorHAnsi" w:eastAsiaTheme="minorHAnsi" w:hAnsiTheme="minorHAnsi" w:cstheme="minorBidi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местного самоуправления, уполномоченных органов, а также образец заявления об установлении доплаты к пенсии и </w:t>
      </w:r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ссылка на описание муниципальной услуги на Портале (или ссылка на электронную форму заявления, опубликованную на Портале);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1.10. График (режим) работы по приёму граждан руководителя должностных лиц, ответственных за предоставление муниципальной услуги в органе местного самоуправления, должностных лиц уполномоченных  органов устанавливается с учетом требований Трудового кодекса Российской Федерации и внутреннего служебного (трудового) распорядка.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sz w:val="28"/>
          <w:szCs w:val="28"/>
        </w:rPr>
      </w:pPr>
      <w:bookmarkStart w:id="4" w:name="Par97"/>
      <w:bookmarkEnd w:id="4"/>
      <w:r w:rsidRPr="00290E70">
        <w:rPr>
          <w:rFonts w:ascii="Times New Roman" w:eastAsiaTheme="minorHAnsi" w:hAnsi="Times New Roman"/>
          <w:sz w:val="28"/>
          <w:szCs w:val="28"/>
        </w:rPr>
        <w:t xml:space="preserve">График работы должностных лиц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органа местного самоуправления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 по приему граждан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Понедельник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Вторник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Среда    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Четверг 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Пятница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Суббота                           выходной день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Воскресенье                    выходной день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sz w:val="28"/>
          <w:szCs w:val="28"/>
        </w:rPr>
      </w:pPr>
      <w:bookmarkStart w:id="5" w:name="Par108"/>
      <w:bookmarkEnd w:id="5"/>
      <w:r w:rsidRPr="00290E70">
        <w:rPr>
          <w:rFonts w:ascii="Times New Roman" w:eastAsiaTheme="minorHAnsi" w:hAnsi="Times New Roman"/>
          <w:sz w:val="28"/>
          <w:szCs w:val="28"/>
        </w:rPr>
        <w:t xml:space="preserve">График работы  должностных лиц  уполномоченного органа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 приему граждан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Понедельник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Вторник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Среда    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Четверг 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Пятница                          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0.00 - 00.00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Суббота                           выходной день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Воскресенье                    выходной день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1.11. Информация о порядке, сроках, процедурах предоставления муниципальной услуги предоставляется должностными лицами органа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местного самоуправления, уполномоченного органа на личном приеме                         по телефону, по письменным обращениям заявителей, включая обращение     в электронном виде на сайты, указанные в абзаце четвертом пункта 1.5 настоящего Типового административного регламента, в порядке консультирования в следующих формах: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индивидуальное консультирование лично;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индивидуальное консультирование по почте (по электронной почте);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индивидуальное консультирование по телефону;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публичное письменное консультирование;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публичное устное консультирование.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1.11.1. Индивидуальное консультирование лично.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Гражданин может выбрать два варианта получения консультации: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- в режиме общей очереди в дни приема должностных лиц;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- по предварительной записи.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Для консультаций, предоставляемых непосредственно в день обращения заявителя, среднее время ожидания в очереди для получения консультации                 о процедуре предоставления муниципальной услуги не должно превышать   15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Срок ожидания в очереди на прием к должностному лицу уполномоченного органа, ответственному за предоставление муниципальной услуги, руководителю органа местного самоуправления по предварительной записи не должен превышать 5 минут, без предварительной записи 15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определении времени консультации по телефону должностное лицо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уполномоченного органа, ответственное за предоставление муниципальной услуги,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назначает время на основе уже имеющихся встреч с заявителями и времени, удобного заявителю. Определение времени проведения консультации по телефону является приоритетным способом организации консультирования. Предварительная запись осуществляется как при личном обращении, так и по телефону. Предварительная запись осуществляется путем внесения соответствующей информации в книгу записи заявителей,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которая ведется на бумажных и электронных носителях. Заявителю сообщается время предоставления необходимых документов для назначения компенсации и кабинет приема документов, в который следует обратиться.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Индивидуальное устное консультирование каждого заинтересованного лица не может превышать 10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Ответ на устное обращение, поступившее на личном приеме руководителя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, должностных лиц уполномоченного органа дается устно (с согласия заявителя (получателя муниципальной услуги) или  его представителя) в ходе личного приема (если изложенные в устном обращении факты и обстоятельства являются очевидными и не требуют дополнительной проверки), в остальных случаях дается письменный ответ по существу поставленных в обращении вопросов.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1.11.2. Индивидуальное консультирование по почте (по электронной почте).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индивидуальном консультировании по почте ответ на обращение заявителя отправляется по почте в адрес заявителя в письменной форме либо по электронной почте на электронный адрес заявителя в случае обращения                   в форме электронного документа в срок, установленный законодательством Российской Федерации.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1.11.3. Индивидуальное консультирование по телефону.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Звонки заявителей принимаются в соответствии с графиком работы должностных лиц, ответственных за предоставление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ответах на телефонные звонки должностные лица подробно                           и в вежливой форме информируют обратившихся по интересующим                       их вопросам. Ответ на телефонный звонок должен содержать исчерпывающую информацию о наименовании органа, в который позвонил гражданин, фамилии, имени, отчестве должностного лица, принявшего телефонный звонок. Время разговора не должно превышать 10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При невозможности должностного лица, принявшего звонок, самостоятельно ответить на поставленные вопросы телефонный звонок должен быть переадресован (переведен) на другое должностное лицо или гражданину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должен быть сообщен телефонный номер, по которому можно получить необходимую информацию или может быть предложено изложить суть обращения в письменной форме.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1.11.4. Публичное письменное консультирование.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Публичное письменное консультирование должностными лицами органа местного самоуправления  или уполномоченного органа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включая публикацию   на официальном сайте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1.11.5. Публичное устное консультирование.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Публичное устное консультирование осуществляется уполномоченным должностным лицом органа местного самоуправления или  уполномоченного органа с привлечением средств массовой информации.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1.12. Консультации в объеме, предусмотренном Типовым административным регламентом, предоставляются должностными лицами                    в рабочее время в течение всего срока предоставления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Все консультации и справочная информация предоставляются бесплатно.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1.13. Получатели (заявители), представившие в орган местного самоуправления, уполномоченные органы документы для предоставления доплаты к пенсии, в обязательном порядке информируются должностными лицами: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об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основаниях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отказа в предоставлении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 сроках назначения и выплаты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Прием граждан осуществляется в предназначенных для этих целей помещениях и залах обслуживания, включающих места для ожидания, информирования и приема заявителей.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sz w:val="28"/>
          <w:szCs w:val="28"/>
        </w:rPr>
      </w:pPr>
      <w:bookmarkStart w:id="6" w:name="Par154"/>
      <w:bookmarkEnd w:id="6"/>
      <w:r w:rsidRPr="00290E70">
        <w:rPr>
          <w:rFonts w:ascii="Times New Roman" w:eastAsiaTheme="minorHAnsi" w:hAnsi="Times New Roman"/>
          <w:b/>
          <w:sz w:val="28"/>
          <w:szCs w:val="28"/>
        </w:rPr>
        <w:t>2. Стандарт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Наименование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 xml:space="preserve">2.1. Наименование муниципальной услуги: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начисление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ежемесячной доплаты к пенсии муниципальным служащим.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2.2. Предоставление муниципальной услуги осуществляет орган местного самоуправления в части приема и правовой оценки документов   на установление доплаты к пенсии, исчисления размера доплаты к пенсии, подготовки и внесения документов на рассмотрение комиссии по социальным гарантиям муниципальным служащим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(далее – Комиссия),, оформления назначения доплаты к пенсии, организации выплаты доплаты к пенсии, перерасчета доплаты к пенсии, принятия решений о прекращении, приостановлении либо возобновлении доплаты к пенсии, уведомления получателей муниципальной услуги о принятом решении.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2.3. Органы, участвующие в предоставлении муниципальной услуги, обращение в которые необходимо для её предоставления: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уполномоченные органы - в части приема документов от муниципальных служащих, проходивших в соответствующем органе местного самоуправления муниципальную службу, на установление доплаты к пенсии, формирования пакета документов, подготовки ходатайства, направления документов в орган местного самоуправления;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территориальные органы Пенсионного фонда Российской Федерации                     в Самарской области - в части представления справки о размере пенсии (установленной заявителю);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В случае ликвидации уполномоченного органа участие в предоставлении муниципальной услуги осуществляет  орган, которому переданы функции ликвидированного уполномоченного органа.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7" w:name="Par168"/>
      <w:bookmarkEnd w:id="7"/>
      <w:r w:rsidRPr="00290E70">
        <w:rPr>
          <w:rFonts w:ascii="Times New Roman" w:eastAsiaTheme="minorHAnsi" w:hAnsi="Times New Roman"/>
          <w:b/>
          <w:sz w:val="28"/>
          <w:szCs w:val="28"/>
        </w:rPr>
        <w:t>Результат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2.4. Результатом предоставления муниципальной услуги является: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Выплата доплаты к пенсии либо об отказ в назначении доплаты к пенсии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8" w:name="Par174"/>
      <w:bookmarkEnd w:id="8"/>
      <w:r w:rsidRPr="00290E70">
        <w:rPr>
          <w:rFonts w:ascii="Times New Roman" w:eastAsiaTheme="minorHAnsi" w:hAnsi="Times New Roman"/>
          <w:b/>
          <w:sz w:val="28"/>
          <w:szCs w:val="28"/>
        </w:rPr>
        <w:t>Срок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2.5. Общий срок предоставления муниципальной услуги (в том числе при обращении органа местного самоуправления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с запросом в органы государственной власти, органы государственных внебюджетных фондов, 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иные органы </w:t>
      </w:r>
      <w:r w:rsidRPr="00290E70">
        <w:rPr>
          <w:rFonts w:ascii="Times New Roman" w:eastAsiaTheme="minorHAnsi" w:hAnsi="Times New Roman"/>
          <w:sz w:val="28"/>
          <w:szCs w:val="28"/>
        </w:rPr>
        <w:t>местного самоуправления и организации, участвующие                                  в предоставлении муниципальной услуги), в том числе с организацией процедуры выплаты составляет не более __________ со дня регистрации запроса (заявления) и документов, которые заявитель должен предоставить самостоятельно.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9" w:name="Par178"/>
      <w:bookmarkEnd w:id="9"/>
      <w:r w:rsidRPr="00290E70">
        <w:rPr>
          <w:rFonts w:ascii="Times New Roman" w:eastAsiaTheme="minorHAnsi" w:hAnsi="Times New Roman"/>
          <w:b/>
          <w:sz w:val="28"/>
          <w:szCs w:val="28"/>
        </w:rPr>
        <w:t>Правовые основания для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2.6. Правовым основанием для предоставления муниципальной услуги являются: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Трудовой кодекс Российской Федерации;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Федеральный закон от 28.12.2013 № 400-ФЗ «О страховых пенсиях»;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Федеральный закон от 02.03.2007 № 25-ФЗ «О муниципальной службе                      в Российской Федерации»;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Закон Российской Федерации от 19.04.1991 № 1032-1 «О занятости населения в Российской Федерации»;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Закон Самарской области от 30.12.2005 № 254-ГД «О Реестре должностей муниципальной службы в Самарской области»;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Закон Самарской области от 09.10.2007 № 96-ГД «О муниципальной службе в Самарской области»;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Устав муниципального образования;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нормативные правовые акты муниципального образования, регламентирующие предоставление доплаты к пенсии;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иными нормативными правовыми актами Российской Федерации, Самарской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области, нормативными правовыми актами муниципального образования в сфере предоставления мер социальной поддержки, в том числе настоящим административным регламентом.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10" w:name="Par191"/>
      <w:bookmarkEnd w:id="10"/>
      <w:r w:rsidRPr="00290E70">
        <w:rPr>
          <w:rFonts w:ascii="Times New Roman" w:eastAsiaTheme="minorHAnsi" w:hAnsi="Times New Roman"/>
          <w:b/>
          <w:sz w:val="28"/>
          <w:szCs w:val="28"/>
        </w:rPr>
        <w:t>Исчерпывающий перечень документов (информации), необходимых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 соответствии с законодательными или иными нормативными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правовыми актами для предоставления муниципальной услуги,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которые заявитель должен предоставить самостоятельно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1" w:name="Par196"/>
      <w:bookmarkEnd w:id="11"/>
      <w:r w:rsidRPr="00290E70">
        <w:rPr>
          <w:rFonts w:ascii="Times New Roman" w:eastAsiaTheme="minorHAnsi" w:hAnsi="Times New Roman"/>
          <w:sz w:val="28"/>
          <w:szCs w:val="28"/>
        </w:rPr>
        <w:t>2.7. Для получения муниципальной услуги заявитель представляет                       в уполномоченный орган заявление по форме согласно Приложению 1                      к настоящему Типовому административному регламенту. При подаче заявления предъявляется паспорт или иной документ, удостоверяющий личность.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 заявлению прилагаются следующие документы: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а) копия трудовой книжки, а также иные документы, подтверждающие стаж муниципальной службы;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случае ликвидации уполномоченного органа заявление                                         об установлении доплаты подается руководителю ликвидированного</w:t>
      </w: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  </w:t>
      </w:r>
      <w:r w:rsidRPr="00290E70">
        <w:rPr>
          <w:rFonts w:ascii="Times New Roman" w:eastAsiaTheme="minorHAnsi" w:hAnsi="Times New Roman"/>
          <w:sz w:val="28"/>
          <w:szCs w:val="28"/>
        </w:rPr>
        <w:t>органа, которому переданы функции ликвидированного уполномоченного органа.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2" w:name="Par201"/>
      <w:bookmarkEnd w:id="12"/>
      <w:r w:rsidRPr="00290E70">
        <w:rPr>
          <w:rFonts w:ascii="Times New Roman" w:eastAsiaTheme="minorHAnsi" w:hAnsi="Times New Roman"/>
          <w:sz w:val="28"/>
          <w:szCs w:val="28"/>
        </w:rPr>
        <w:t>личный листок(анкета) по учету кадров (копия) на получателя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справку о размере месячного денежного содержания по замещаемой должности муниципальной службы</w:t>
      </w:r>
      <w:r w:rsidRPr="00290E70">
        <w:rPr>
          <w:rFonts w:ascii="Times New Roman" w:eastAsiaTheme="minorHAnsi" w:hAnsi="Times New Roman"/>
          <w:i/>
          <w:sz w:val="28"/>
          <w:szCs w:val="28"/>
        </w:rPr>
        <w:t>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справку об исчислении стажа муниципальной службы получателя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ходатайство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о </w:t>
      </w:r>
      <w:proofErr w:type="gramStart"/>
      <w:r w:rsidRPr="00290E70">
        <w:rPr>
          <w:rFonts w:ascii="Times New Roman" w:eastAsiaTheme="minorHAnsi" w:hAnsi="Times New Roman"/>
          <w:sz w:val="28"/>
          <w:szCs w:val="28"/>
        </w:rPr>
        <w:t>назначении  ежемесячной</w:t>
      </w:r>
      <w:proofErr w:type="gramEnd"/>
      <w:r w:rsidRPr="00290E7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90E70">
        <w:rPr>
          <w:rFonts w:ascii="Times New Roman" w:eastAsiaTheme="minorHAnsi" w:hAnsi="Times New Roman"/>
          <w:sz w:val="28"/>
          <w:szCs w:val="28"/>
        </w:rPr>
        <w:t>доплатыдоплаты</w:t>
      </w:r>
      <w:proofErr w:type="spellEnd"/>
      <w:r w:rsidRPr="00290E70">
        <w:rPr>
          <w:rFonts w:ascii="Times New Roman" w:eastAsiaTheme="minorHAnsi" w:hAnsi="Times New Roman"/>
          <w:sz w:val="28"/>
          <w:szCs w:val="28"/>
        </w:rPr>
        <w:t xml:space="preserve"> к пенсии по форме согласно Приложению 3 к настоящему Административному регламенту.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Перечисленные документы должностное лицо уполномоченного органа передаёт орган местного самоуправления</w:t>
      </w:r>
      <w:bookmarkStart w:id="13" w:name="Par207"/>
      <w:bookmarkEnd w:id="13"/>
      <w:r w:rsidRPr="00290E70">
        <w:rPr>
          <w:rFonts w:ascii="Times New Roman" w:eastAsiaTheme="minorHAnsi" w:hAnsi="Times New Roman"/>
          <w:sz w:val="28"/>
          <w:szCs w:val="28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 2.8. Документы, необходимые для установления доплаты к пенсии могут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быть представлены как в подлинниках, так и в копиях, заверенных выдававшей их организацией или в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установленном действующим законодательством порядке.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Представленные документы не должны содержать подчисток, приписок, зачеркнутых слов и иных не оговоренных исправлений.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4" w:name="Par209"/>
      <w:bookmarkEnd w:id="14"/>
      <w:r w:rsidRPr="00290E70">
        <w:rPr>
          <w:rFonts w:ascii="Times New Roman" w:eastAsiaTheme="minorHAnsi" w:hAnsi="Times New Roman"/>
          <w:sz w:val="28"/>
          <w:szCs w:val="28"/>
        </w:rPr>
        <w:t>2.9. Заявление может быть заполнено от руки самим заявителем или должностным лицом уполномоченного органа. В последнем случае заявитель вписывает в заявление от руки свои фамилию, имя, отчество (полностью) и ставит подпись. Заявление составляется в единственном экземпляре - подлиннике.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Ходатайство может быть заполнено машинописным способом, распечатано посредством электронных печатающих устройств, на русском языке.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Ходатайство об установлении доплаты к пенсии оформляется                                в единственном подлинном экземпляре и подписывается руководителем уполномоченного органа.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15" w:name="Par213"/>
      <w:bookmarkEnd w:id="15"/>
      <w:r w:rsidRPr="00290E70">
        <w:rPr>
          <w:rFonts w:ascii="Times New Roman" w:eastAsiaTheme="minorHAnsi" w:hAnsi="Times New Roman"/>
          <w:b/>
          <w:sz w:val="28"/>
          <w:szCs w:val="28"/>
        </w:rPr>
        <w:t>Исчерпывающий перечень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документов и информации, необходимых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 соответствии с законодательными или иными нормативными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правовыми актами для предоставления муниципальной услуги,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которые находятся в распоряжении государственных органов, органов государственных внебюджетных фондов, органов местного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самоуправления, организаций и запрашиваются органом, предоставляющим муниципальную услугу,                                                                        в органах (организациях), в распоряжении которых они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находятся, если заявитель не представил такие документы 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информацию по собственной инициативе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6" w:name="Par223"/>
      <w:bookmarkEnd w:id="16"/>
      <w:r w:rsidRPr="00290E70">
        <w:rPr>
          <w:rFonts w:ascii="Times New Roman" w:eastAsiaTheme="minorHAnsi" w:hAnsi="Times New Roman"/>
          <w:sz w:val="28"/>
          <w:szCs w:val="28"/>
        </w:rPr>
        <w:t xml:space="preserve">2.11. К документам (информации), которые необходимы для предоставления муниципальной услуги и находятся в распоряжении органов государственной власти, органов государственных внебюджетных фондов, органов местного самоуправления, организаций, и запрашиваемые по межведомственному запросу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органом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, если такие документы не были предоставлены заявителем по собственной  инициативе, относится справка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(информация) о виде и размере пенсии (установленной территориальными органами Пенсионного Фонда Российской Федерации заявителю).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2.12. Документ, указанный в пункте 2.11 административного регламента, может быть представлен заявителем по собственной инициативе.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17" w:name="Par226"/>
      <w:bookmarkEnd w:id="17"/>
      <w:r w:rsidRPr="00290E70">
        <w:rPr>
          <w:rFonts w:ascii="Times New Roman" w:eastAsiaTheme="minorHAnsi" w:hAnsi="Times New Roman"/>
          <w:b/>
          <w:sz w:val="28"/>
          <w:szCs w:val="28"/>
        </w:rPr>
        <w:t>Исчерпывающий перечень оснований для отказа в приеме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документов, необходимых для предоставления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2.13. Оснований для отказа в приеме документов, необходимых для предоставления муниципальной услуги, законодательством                                        не предусмотрено.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18" w:name="Par232"/>
      <w:bookmarkEnd w:id="18"/>
      <w:r w:rsidRPr="00290E70">
        <w:rPr>
          <w:rFonts w:ascii="Times New Roman" w:eastAsiaTheme="minorHAnsi" w:hAnsi="Times New Roman"/>
          <w:b/>
          <w:sz w:val="28"/>
          <w:szCs w:val="28"/>
        </w:rPr>
        <w:t>Исчерпывающий перечень оснований для отказа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 предоставлении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2.14. Основаниями для отказа в предоставлении муниципальной услуги являются: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несоответствие статуса лица, обратившегося за установлением доплаты                          к пенсии, категориям, перечисленным в пунктах 1.3</w:t>
      </w: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, </w:t>
      </w:r>
      <w:r w:rsidRPr="00290E70">
        <w:rPr>
          <w:rFonts w:ascii="Times New Roman" w:eastAsiaTheme="minorHAnsi" w:hAnsi="Times New Roman"/>
          <w:sz w:val="28"/>
          <w:szCs w:val="28"/>
        </w:rPr>
        <w:t>1.4 Типового административного регламента;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представление заявителем документов, оформленных с нарушением законодательства Российской Федерации и Самарской области,                                     или утративших силу;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отсутствие полного комплекта документов, которые заявитель должен представитель самостоятельно.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19" w:name="Par241"/>
      <w:bookmarkEnd w:id="19"/>
      <w:r w:rsidRPr="00290E70">
        <w:rPr>
          <w:rFonts w:ascii="Times New Roman" w:eastAsiaTheme="minorHAnsi" w:hAnsi="Times New Roman"/>
          <w:b/>
          <w:sz w:val="28"/>
          <w:szCs w:val="28"/>
        </w:rPr>
        <w:t>Исчерпывающий перечень оснований для приостановления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0" w:name="Par244"/>
      <w:bookmarkEnd w:id="20"/>
      <w:r w:rsidRPr="00290E70">
        <w:rPr>
          <w:rFonts w:ascii="Times New Roman" w:eastAsiaTheme="minorHAnsi" w:hAnsi="Times New Roman"/>
          <w:sz w:val="28"/>
          <w:szCs w:val="28"/>
        </w:rPr>
        <w:t>2.15. Основанием для приостановления выплаты доплаты к пенсии является основание, указанное в части 1 статьи 18 Закона № 96-ГД.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1" w:name="Par246"/>
      <w:bookmarkEnd w:id="21"/>
      <w:r w:rsidRPr="00290E70">
        <w:rPr>
          <w:rFonts w:ascii="Times New Roman" w:eastAsiaTheme="minorHAnsi" w:hAnsi="Times New Roman"/>
          <w:b/>
          <w:sz w:val="28"/>
          <w:szCs w:val="28"/>
        </w:rPr>
        <w:lastRenderedPageBreak/>
        <w:t>Исчерпывающий перечень оснований для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прекращения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22" w:name="Par249"/>
      <w:bookmarkEnd w:id="22"/>
      <w:r w:rsidRPr="00290E70">
        <w:rPr>
          <w:rFonts w:ascii="Times New Roman" w:eastAsiaTheme="minorHAnsi" w:hAnsi="Times New Roman"/>
          <w:sz w:val="28"/>
          <w:szCs w:val="28"/>
        </w:rPr>
        <w:t>2.16. Основаниями для прекращения выплаты доплаты к пенсии являются основания, указанные в части 4 статьи 18 Закона № 96-ГД.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3" w:name="Par258"/>
      <w:bookmarkEnd w:id="23"/>
      <w:r w:rsidRPr="00290E70">
        <w:rPr>
          <w:rFonts w:ascii="Times New Roman" w:eastAsiaTheme="minorHAnsi" w:hAnsi="Times New Roman"/>
          <w:b/>
          <w:sz w:val="28"/>
          <w:szCs w:val="28"/>
        </w:rPr>
        <w:t>Перечень услуг, которые являются необходимыми 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обязательными для предоставления муниципальной </w:t>
      </w:r>
      <w:proofErr w:type="gramStart"/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услуги,   </w:t>
      </w:r>
      <w:proofErr w:type="gramEnd"/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                            в том числе сведения о документе (документах), выдаваемом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(выдаваемых) организациями, участвующими в предоставлении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2.17. Услуга, которая является необходимой и обязательной для предоставления муниципальной услуги, отсутствует.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4" w:name="Par266"/>
      <w:bookmarkEnd w:id="24"/>
      <w:r w:rsidRPr="00290E70">
        <w:rPr>
          <w:rFonts w:ascii="Times New Roman" w:eastAsiaTheme="minorHAnsi" w:hAnsi="Times New Roman"/>
          <w:b/>
          <w:sz w:val="28"/>
          <w:szCs w:val="28"/>
        </w:rPr>
        <w:t>Размер платы, взимаемой с заявителя при предоставлении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 и способы ее взимания в случаях,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предусмотренных федеральными законами, принимаемыми                               в соответствии с ними иными нормативными правовыми актами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Российской Федерации и нормативными правовыми актами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Самарской области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2.18. Муниципальная услуга предоставляется на безвозмездной основе.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5" w:name="Par275"/>
      <w:bookmarkEnd w:id="25"/>
      <w:r w:rsidRPr="00290E70">
        <w:rPr>
          <w:rFonts w:ascii="Times New Roman" w:eastAsiaTheme="minorHAnsi" w:hAnsi="Times New Roman"/>
          <w:b/>
          <w:sz w:val="28"/>
          <w:szCs w:val="28"/>
        </w:rPr>
        <w:t>Максимальный срок ожидания в очереди при подаче запроса                              о предоставлении муниципальной услуги и при получении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результата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2.19. Срок ожидания в очереди при подаче запроса (заявления)                             о предоставлении муниципальной услуги не должен превышать 15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2.20. Срок ожидания в очереди при получении результата муниципальной услуги составляет: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отказе в предоставлении муниципальной услуги - не более                                 15 минут;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в случае выплаты доплаты к пенсии - определяется организациями,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осуществляющими выплату доплаты к пенсии, исходя из режима их работы          и количества посетителей.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6" w:name="Par284"/>
      <w:bookmarkEnd w:id="26"/>
      <w:r w:rsidRPr="00290E70">
        <w:rPr>
          <w:rFonts w:ascii="Times New Roman" w:eastAsiaTheme="minorHAnsi" w:hAnsi="Times New Roman"/>
          <w:b/>
          <w:sz w:val="28"/>
          <w:szCs w:val="28"/>
        </w:rPr>
        <w:t>Срок регистрации запроса заявителя о предоставлении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2.21.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Регистрация запроса (заявления) о предоставлении муниципальной услуги, поступившего в письменной форме от заявителя на личном приеме,                    в электронной форме через Интернет способами, указанными в абзаце четвертом пункта 1.5 настоящего Типового административного регламента,      в рабочий день осуществляется в день его поступления в уполномоченный орган, а в нерабочий или праздничный день, регистрация заявления осуществляется в первый рабочий день, следующий за нерабочим или праздничным днем.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7" w:name="Par290"/>
      <w:bookmarkEnd w:id="27"/>
      <w:r w:rsidRPr="00290E70">
        <w:rPr>
          <w:rFonts w:ascii="Times New Roman" w:eastAsiaTheme="minorHAnsi" w:hAnsi="Times New Roman"/>
          <w:b/>
          <w:sz w:val="28"/>
          <w:szCs w:val="28"/>
        </w:rPr>
        <w:t>Требования к помещениям, в которых предоставляется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муниципальная услуга, к залу ожидания, местам для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заполнения запросов о предоставлении муниципальной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услуги, информационным стендам с образцами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их заполнения и перечнем документов, необходимых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для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2.22. Месторасположение пунктов приема документов должно обеспечивать удобство для заявителей с точки зрения пешеходной доступности от остановок общественного транспорта (не более 10 минут пешком).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Помещения, в которых предоставляется муниципальная услуга,                         для удобства заявителей размещаются на нижних, предпочтительнее                          на первых этажах здания (строения).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2.23. Прием заявителей осуществляется в специально выделенных для этих целей помещениях (присутственных местах).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Присутственные места размещаются в здании органа местного самоуправления и включают места для информирования, ожидания и приема заявителей.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Помещения органа местного самоуправления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                             и организации работы. СанПиН 2.2.2/2.4.1340-03», введенным в действие постановлением Главного государственного санитарного врача Российской Федерации от 03.06.2003 № 118.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Присутственные места органа местного самоуправления оборудуются: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противопожарной системой и средствами пожаротушения;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системой охраны.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Вход и выход из помещений оборудуются соответствующими указателями с автономными источниками бесперебойного питания.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2.24. Площадь мест ожидания зависит от количества граждан, ежедневно обращающихся в орган местного самоуправления за предоставлением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должностных лиц.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Места ожидания в очереди на предоставление или получение документов оборудуются стульями, кресельными секциями, скамьями (</w:t>
      </w:r>
      <w:proofErr w:type="spellStart"/>
      <w:r w:rsidRPr="00290E70">
        <w:rPr>
          <w:rFonts w:ascii="Times New Roman" w:eastAsiaTheme="minorHAnsi" w:hAnsi="Times New Roman"/>
          <w:sz w:val="28"/>
          <w:szCs w:val="28"/>
        </w:rPr>
        <w:t>банкетками</w:t>
      </w:r>
      <w:proofErr w:type="spellEnd"/>
      <w:r w:rsidRPr="00290E70">
        <w:rPr>
          <w:rFonts w:ascii="Times New Roman" w:eastAsiaTheme="minorHAnsi" w:hAnsi="Times New Roman"/>
          <w:sz w:val="28"/>
          <w:szCs w:val="28"/>
        </w:rPr>
        <w:t>). Количество мест ожидания определяется исходя                                   из фактической нагрузки и возможностей для их размещения в здании, но                     не может составлять менее 10 мест.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Места для заполнения запросов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заявлений и канцелярскими принадлежностями.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местах ожидания организуется предварительная дистанционная запись заинтересованных лиц по телефону.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sz w:val="28"/>
          <w:szCs w:val="28"/>
          <w:lang w:eastAsia="ar-SA"/>
        </w:rPr>
        <w:t xml:space="preserve">Центральный вход в помещения оборудуется информационной табличкой (вывеской), содержащей соответствующее наименование, с использованием </w:t>
      </w:r>
      <w:r w:rsidRPr="00290E70">
        <w:rPr>
          <w:rFonts w:ascii="Times New Roman" w:eastAsia="Calibri" w:hAnsi="Times New Roman"/>
          <w:sz w:val="28"/>
          <w:szCs w:val="28"/>
          <w:lang w:eastAsia="ar-SA"/>
        </w:rPr>
        <w:lastRenderedPageBreak/>
        <w:t>укрупненного шрифта и плоско-точечного шрифта Брайля.</w:t>
      </w:r>
      <w:r w:rsidRPr="00290E70">
        <w:rPr>
          <w:rFonts w:ascii="Times New Roman" w:eastAsia="Calibri" w:hAnsi="Times New Roman"/>
          <w:sz w:val="28"/>
          <w:szCs w:val="28"/>
        </w:rPr>
        <w:t xml:space="preserve"> Информационная табличка размещается рядом с входом.</w:t>
      </w:r>
    </w:p>
    <w:p w:rsidR="00290E70" w:rsidRPr="00290E70" w:rsidRDefault="00290E70" w:rsidP="00290E70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290E70">
        <w:rPr>
          <w:rFonts w:ascii="Times New Roman" w:eastAsia="Calibri" w:hAnsi="Times New Roman"/>
          <w:sz w:val="28"/>
          <w:szCs w:val="28"/>
          <w:lang w:eastAsia="ar-SA"/>
        </w:rPr>
        <w:t xml:space="preserve"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 </w:t>
      </w:r>
    </w:p>
    <w:p w:rsidR="00290E70" w:rsidRPr="00290E70" w:rsidRDefault="00290E70" w:rsidP="00290E70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290E70">
        <w:rPr>
          <w:rFonts w:ascii="Times New Roman" w:eastAsia="Calibri" w:hAnsi="Times New Roman"/>
          <w:sz w:val="28"/>
          <w:szCs w:val="28"/>
          <w:lang w:eastAsia="ar-SA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sz w:val="28"/>
          <w:szCs w:val="28"/>
          <w:lang w:eastAsia="ar-SA"/>
        </w:rPr>
        <w:t>При наличии заключения общественной организации инвалидов                      о технической невозможности обеспечения доступности помещений (здания) для инвалидов на специально подготовленного сотрудника Администрации муниципального образования Самарской области,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sz w:val="28"/>
          <w:szCs w:val="28"/>
        </w:rPr>
        <w:t xml:space="preserve"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 </w:t>
      </w:r>
      <w:r w:rsidRPr="00290E70">
        <w:rPr>
          <w:rFonts w:ascii="Times New Roman" w:eastAsia="Calibri" w:hAnsi="Times New Roman"/>
          <w:sz w:val="28"/>
          <w:szCs w:val="28"/>
          <w:lang w:eastAsia="ar-SA"/>
        </w:rPr>
        <w:t xml:space="preserve">Столы для обслуживания инвалидов размещаются в стороне от входа с учетом беспрепятственного подъезда и поворота колясок. 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sz w:val="28"/>
          <w:szCs w:val="28"/>
        </w:rP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sz w:val="28"/>
          <w:szCs w:val="28"/>
          <w:lang w:eastAsia="ar-SA"/>
        </w:rPr>
        <w:t xml:space="preserve">Для инвалидов по зрению обеспечивается дублирование необходимой для ознакомления зрительной информации, а также надписей, знаков и иной текстовой и графической информации знаками, выполненными укрупненным шрифтом и рельефно-точечным шрифтом Брайля. Для инвалидов по слуху </w:t>
      </w:r>
      <w:r w:rsidRPr="00290E70">
        <w:rPr>
          <w:rFonts w:ascii="Times New Roman" w:eastAsia="Calibri" w:hAnsi="Times New Roman"/>
          <w:sz w:val="28"/>
          <w:szCs w:val="28"/>
          <w:lang w:eastAsia="ar-SA"/>
        </w:rPr>
        <w:lastRenderedPageBreak/>
        <w:t>обеспечивается дублирование необходимой для ознакомления звуковой информации текстовой и графической информацией (бегущей строкой).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2.25. Здания (строения), в которых расположен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, оборудуются отдельным входом для свободного доступа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2.26. Места информирования (в том числе в электронном виде), предназначенные для ознакомления заявителей с информационными материалами, оборудуются: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Интернет-киосками;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информационными стендами;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стульями и столами для возможности оформления документов;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канцелярскими принадлежностями.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Интернет-киоски содержат справочно-информационные и поисковые системы для самостоятельного использования посетителями с целью получения информации и справок. Правила работы с ними, а также фамилия, имя, отчество должностного лица, ответственного за работу интернет-киоска, размещаются на информационном стенде в непосредственной близости                          от места расположения интернет-киоска.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2.27. В здании органа местного самоуправления организуются помещения для приема заявителей «зального» типа, при этом части помещения отделяются перегородками в виде окон (киосков). При отсутствии такой возможности помещение для непосредственного взаимодействия должностных лиц с заявителями организуется в виде отдельных кабинетов для каждого ведущего прием должностного лица.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Консультирование (предоставление справочной информации) заявителей осуществляется в отдельном кабинете (окне).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Заявитель может получить интересующую его информацию в интернет-киоске, расположенном в холле здания.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Кабинеты (окна) приема заявителей оборудуются информационными табличками (вывесками) с указанием: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номера окна (кабинета);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фамилии, имени, отчества и должности должностного лица, осуществляющего прием и выдачу документов;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времени перерыва на обед, технического перерыва.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 целью информирования граждан о фамилии, имени, отчестве должностных лиц органа местного самоуправления они обеспечиваются личными идентификационными карточками и (или) настольными табличками.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Каждое рабочее место должностного лица оборудуется персональным компьютером с возможностью доступа к необходимым информационным базам данных, печатающим устройством.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организации рабочих мест предусматривается возможность свободного входа и выхода из помещения.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8" w:name="Par333"/>
      <w:bookmarkEnd w:id="28"/>
      <w:r w:rsidRPr="00290E70">
        <w:rPr>
          <w:rFonts w:ascii="Times New Roman" w:eastAsiaTheme="minorHAnsi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2.28. Показателем доступности при предоставлении муниципальной услуги является удовлетворенность заявителей своевременным и полным информированием о предоставлении муниципальной услуги посредством форм информирования, предусмотренных Типовым административным регламентом.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2.29. Показателями качества предоставления муниципальной услуги являются: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 xml:space="preserve">количество взаимодействий заявителя с должностными лицами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органа местного самоуправления </w:t>
      </w:r>
      <w:r w:rsidRPr="00290E70">
        <w:rPr>
          <w:rFonts w:ascii="Times New Roman" w:hAnsi="Times New Roman"/>
          <w:sz w:val="28"/>
          <w:szCs w:val="28"/>
          <w:lang w:eastAsia="ru-RU"/>
        </w:rPr>
        <w:t>при предоставлении муниципальной услуги и их продолжительность;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>доля случаев предоставления муниципальной услуги с нарушением установленного срока в общем количестве исполненных заявлений                                  о предоставлении муниципальной услуги;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 xml:space="preserve">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(бездействия) должностных лиц </w:t>
      </w:r>
      <w:r w:rsidRPr="00290E70">
        <w:rPr>
          <w:rFonts w:ascii="Times New Roman" w:eastAsiaTheme="minorHAnsi" w:hAnsi="Times New Roman"/>
          <w:sz w:val="28"/>
          <w:szCs w:val="28"/>
          <w:u w:val="single"/>
        </w:rPr>
        <w:t xml:space="preserve">органа местного самоуправления </w:t>
      </w:r>
      <w:r w:rsidRPr="00290E70">
        <w:rPr>
          <w:rFonts w:ascii="Times New Roman" w:hAnsi="Times New Roman"/>
          <w:sz w:val="28"/>
          <w:szCs w:val="28"/>
          <w:lang w:eastAsia="ru-RU"/>
        </w:rPr>
        <w:t xml:space="preserve">и </w:t>
      </w:r>
      <w:r w:rsidRPr="00290E70">
        <w:rPr>
          <w:rFonts w:ascii="Times New Roman" w:hAnsi="Times New Roman"/>
          <w:sz w:val="28"/>
          <w:szCs w:val="28"/>
          <w:lang w:eastAsia="ru-RU"/>
        </w:rPr>
        <w:lastRenderedPageBreak/>
        <w:t>уполномоченных органов, в общем количестве обращений по вопросам предоставления муниципальной услуги;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>доля нарушений исполнения Типового административного регламента, иных нормативных правовых актов, выявленных по результатам проведения контрольных мероприятий в соответствии с разделом 4 настоящего Типового административного регламента, в общем количестве нарушений исполнения Типового административного регламента;</w:t>
      </w:r>
    </w:p>
    <w:p w:rsidR="00290E70" w:rsidRPr="00290E70" w:rsidRDefault="00290E70" w:rsidP="00290E70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>снижение максимального срока ожидания в очереди при подаче запроса и получении результата предоставления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2.30. Соответствие исполнения условий Типового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Типового административного регламента.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Анализ практики применения Типового административного регламента проводится должностными лицами органа местного самоуправления один раз в год.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Результаты анализа практики применения Типового административного регламента размещаются в сети Интернет на официальном сайте органа местного самоуправления, а также используются для принятия решения о необходимости внесения соответствующих изменений в Типовой административный регламент в целях оптимизации административных процедур, уменьшения сроков исполнения административных процедур и административных действий.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29" w:name="Par345"/>
      <w:bookmarkEnd w:id="29"/>
      <w:r w:rsidRPr="00290E70">
        <w:rPr>
          <w:rFonts w:ascii="Times New Roman" w:eastAsiaTheme="minorHAnsi" w:hAnsi="Times New Roman"/>
          <w:b/>
          <w:sz w:val="28"/>
          <w:szCs w:val="28"/>
        </w:rPr>
        <w:t>Иные требования, в том числе учитывающие особенности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предоставления муниципальных услуг в электронной форме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>2.32. Для получения муниципальной услуги заявитель может представить заявление о  предоставлении   муниципальной  услуги  в электронной форме с использованием Портала</w:t>
      </w:r>
      <w:r w:rsidRPr="00290E70">
        <w:rPr>
          <w:rFonts w:asciiTheme="minorHAnsi" w:eastAsiaTheme="minorHAnsi" w:hAnsiTheme="minorHAnsi" w:cstheme="minorBidi"/>
          <w:sz w:val="28"/>
          <w:szCs w:val="28"/>
          <w:highlight w:val="green"/>
        </w:rPr>
        <w:t>.</w:t>
      </w:r>
      <w:r w:rsidRPr="00290E70">
        <w:rPr>
          <w:rFonts w:asciiTheme="minorHAnsi" w:eastAsia="Calibri" w:hAnsiTheme="minorHAnsi" w:cstheme="minorBidi"/>
          <w:color w:val="00B0F0"/>
          <w:sz w:val="28"/>
          <w:szCs w:val="28"/>
        </w:rPr>
        <w:t xml:space="preserve">  </w:t>
      </w:r>
      <w:r w:rsidRPr="00290E70">
        <w:rPr>
          <w:rFonts w:ascii="Times New Roman" w:eastAsiaTheme="minorHAnsi" w:hAnsi="Times New Roman"/>
          <w:sz w:val="28"/>
          <w:szCs w:val="28"/>
        </w:rPr>
        <w:t>Представление запроса (заявления) в электронной форме осуществляется с учетом информационно-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технологических условий (возможностей).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hAnsi="Times New Roman"/>
          <w:sz w:val="28"/>
          <w:szCs w:val="28"/>
          <w:lang w:eastAsia="ru-RU"/>
        </w:rPr>
        <w:t>С 01.01.2016 в случае подачи запроса (заявления) о предоставлении государственной услуги в электронной форме с документами в виде электронных документов (электронных образов документов), заверенных                          в установленном порядке, документы на бумажных носителях заявителем                        не предоставляются.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2.32.1. Запрос (заявление) о предоставлении муниципальной услуги регистрируется в Журнале регистрации заявлений в день его поступления.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При поступлении запроса (заявления) о предоставлении муниципальной услуги в нерабочий или праздничный день, регистрация запроса (заявления) осуществляется в первый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рабочий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день, следующий за нерабочим или праздничным днем.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2.32.2. Документы к запросу (заявлению) (содержащиеся в них сведения), необходимые для предоставления муниципальной услуги                           в соответствии с пунктом 2.7 Административного регламента, должны быть представлены заявителем в течение 20 дней со дня регистрации заявления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в уполномоченный орган на личном приеме на бумажном носителе. До представления заявителем указанных документов рассмотрение запроса (заявления) о предоставлении муниципальной услуги приостанавливается, о чем уполномоченный орган уведомляет заявителя не позднее рабочего дня, следующего за днем регистрации запроса (заявления), по почте и (или) путем направления электронного сообщения. Одновременно заявителю сообщается о регистрации его запроса (заявления).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2.33. В случае подачи запроса (заявления) о предоставлении муниципальной услуги в электронной форме, прием документов  к заявлению осуществляется вне очереди.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2.34. Заявителю предоставляется возможность получения и копирования на Портале, на официальном сайте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</w:t>
      </w:r>
      <w:r w:rsidRPr="00290E70">
        <w:rPr>
          <w:rFonts w:asciiTheme="minorHAnsi" w:eastAsiaTheme="minorHAnsi" w:hAnsiTheme="minorHAnsi" w:cstheme="minorBidi"/>
          <w:i/>
          <w:u w:val="single"/>
        </w:rPr>
        <w:t xml:space="preserve">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формы заявления и информации о предоставляемой муниципальной услуге.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2.35. Муниципальная услуга не предоставляется на базе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многофункциональных центров.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sz w:val="28"/>
          <w:szCs w:val="28"/>
        </w:rPr>
      </w:pPr>
      <w:bookmarkStart w:id="30" w:name="Par358"/>
      <w:bookmarkEnd w:id="30"/>
      <w:r w:rsidRPr="00290E70">
        <w:rPr>
          <w:rFonts w:ascii="Times New Roman" w:eastAsiaTheme="minorHAnsi" w:hAnsi="Times New Roman"/>
          <w:b/>
          <w:sz w:val="28"/>
          <w:szCs w:val="28"/>
        </w:rPr>
        <w:t>3. Состав, последовательность и сроки выполнения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административных процедур, требования к порядку их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выполнения, в том числе особенности выполнения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административных процедур в электронной форме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1" w:name="Par363"/>
      <w:bookmarkEnd w:id="31"/>
      <w:r w:rsidRPr="00290E70">
        <w:rPr>
          <w:rFonts w:ascii="Times New Roman" w:eastAsiaTheme="minorHAnsi" w:hAnsi="Times New Roman"/>
          <w:b/>
          <w:sz w:val="28"/>
          <w:szCs w:val="28"/>
        </w:rPr>
        <w:t>Последовательность административных действий (процедур)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 (действия) (блок-схемы административных процедур (действий) приведены в Приложении 4 к настоящему Административному регламенту):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прием запроса (заявления) и документов для предоставления доплаты                             к пенсии, правовая оценка документов (блок-схема 1);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прием запроса (заявления) для предоставления доплаты к пенсии                            при обращении в электронной форме (блок-схема 2);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формирование и направление запросов в рамках межведомственного взаимодействия (блок-схема 3);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подготовка и внесение документов для предоставления доплаты                              к пенсии на рассмотрение Комиссии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по социальным гарантиям муниципальным служащим, принятие решения 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органом местного самоуправления  </w:t>
      </w:r>
      <w:r w:rsidRPr="00290E70">
        <w:rPr>
          <w:rFonts w:ascii="Times New Roman" w:eastAsiaTheme="minorHAnsi" w:hAnsi="Times New Roman"/>
          <w:sz w:val="28"/>
          <w:szCs w:val="28"/>
        </w:rPr>
        <w:t>о предоставлении либо об отказе в предоставлении доплаты к пенсии (блок-схема 4);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уведомление заявителей (получателей муниципальной услуги)                    (блок-схема 5);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организация выплаты доплаты к пенсии (блок-схема 6);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прекращение либо приостановление выплаты доплаты к пенсии                  (блок-схема 7);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возобновление выплаты доплаты к пенсии (блок-схема 8).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2" w:name="Par375"/>
      <w:bookmarkEnd w:id="32"/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Прием запроса (заявления) и документов для предоставления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lastRenderedPageBreak/>
        <w:t>доплаты к пенсии, правовая оценка документов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3.2. Юридическим фактом, являющимся основанием для приема документов, является подача заявителем заявления и документов, указанных                 в пункте 2.7 настоящего Типового административного регламента,                                  в уполномоченный орган.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Заявление регистрируется уполномоченным органом в день подачи заявления. Заявление и приложенные к нему документы рассматриваются уполномоченным органом в срок не более 3 дней со дня регистрации запроса (заявления) и документов, которые заявитель должен предоставить самостоятельно.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уполномоченного органа приобщает к поданным заявителем заявлению и документам документы, указанные в пункте 2.11 настоящего Типового административного регламента, и направляет их в орган местного самоуправления в срок не более 2 дней со дня окончания рассмотрения запроса (заявления) и документов, которые заявитель должен предоставить самостоятельно.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Запрос (заявление) и ходатайство поступает от уполномоченных органов к должностному лицу органа местного самоуправления, ответственному                           за подготовку документов для рассмотрения Комиссией (далее - должностное лицо органа местного самоуправления).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проводит правовую оценку поступивших документов, удостоверяясь в их соответствии перечню документов, указанному в пунктах 2.7  настоящего Типового административного регламента, и требованиям действующего законодательства.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3" w:name="Par382"/>
      <w:bookmarkEnd w:id="33"/>
      <w:r w:rsidRPr="00290E70">
        <w:rPr>
          <w:rFonts w:ascii="Times New Roman" w:eastAsiaTheme="minorHAnsi" w:hAnsi="Times New Roman"/>
          <w:sz w:val="28"/>
          <w:szCs w:val="28"/>
        </w:rPr>
        <w:t xml:space="preserve">3.4. Должностное лицо органа местного самоуправления проверяет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 xml:space="preserve">соответствие представленных документов требованиям, указанным в пунктах 2.9, </w:t>
      </w:r>
      <w:hyperlink w:anchor="Par209" w:history="1">
        <w:r w:rsidRPr="00290E70">
          <w:rPr>
            <w:rFonts w:ascii="Times New Roman" w:eastAsiaTheme="minorHAnsi" w:hAnsi="Times New Roman"/>
            <w:sz w:val="28"/>
            <w:szCs w:val="28"/>
          </w:rPr>
          <w:t>2.1</w:t>
        </w:r>
      </w:hyperlink>
      <w:r w:rsidRPr="00290E70">
        <w:rPr>
          <w:rFonts w:ascii="Times New Roman" w:eastAsiaTheme="minorHAnsi" w:hAnsi="Times New Roman"/>
          <w:sz w:val="28"/>
          <w:szCs w:val="28"/>
        </w:rPr>
        <w:t>0 настоящего Типового административного регламента.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3.5. При установлении факта отсутствия необходимых документов, несоответствия представленных документов установленным требованиям, должностное лицо органа местного самоуправления уведомляет должностное лицо уполномоченного органа о выявленных недостатках   в представленных документах с соответствующими письменными разъяснениями и рекомендациями по последующим действиям с целью доработки документов в соответствии с требованиями </w:t>
      </w:r>
      <w:proofErr w:type="gramStart"/>
      <w:r w:rsidRPr="00290E70">
        <w:rPr>
          <w:rFonts w:ascii="Times New Roman" w:eastAsiaTheme="minorHAnsi" w:hAnsi="Times New Roman"/>
          <w:sz w:val="28"/>
          <w:szCs w:val="28"/>
        </w:rPr>
        <w:t>действующего  законодательства</w:t>
      </w:r>
      <w:proofErr w:type="gramEnd"/>
      <w:r w:rsidRPr="00290E70">
        <w:rPr>
          <w:rFonts w:ascii="Times New Roman" w:eastAsiaTheme="minorHAnsi" w:hAnsi="Times New Roman"/>
          <w:sz w:val="28"/>
          <w:szCs w:val="28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10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3.6. Документы для назначения, перерасчета и выплаты доплаты                            к пенсии регистрируются должностным лицом органа местного самоуправления в день их поступления. Должностное лицо органа местного самоуправления вносит в Журнал регистрации заявлений об установлении доплаты к пенсии запись о приеме документов с указанием: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порядкового номера записи;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даты поступления документов;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общего количества поступивших документов;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данных о заявителе.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1 минуту.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3.7. Должностное лицо органа местного самоуправления в отношении каждого заявителя формирует личное дело, в которое включаются документы, связанные с установлением доплаты к пенсии и определением ее размера (далее - личное дело).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 Максимальный срок выполнения административной процедуры составляет 26 минут с момента поступления от уполномоченных органов пакета документов к должностному лицу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3.8. Критериями принятия решения являются: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наличие запроса (заявления) и пакета документов для установления доплаты к пенсии, поступившего от уполномоченного органа;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соответствие документов требованиям, указанным в пунктах 2.8. 2.9, </w:t>
      </w:r>
      <w:hyperlink w:anchor="Par209" w:history="1">
        <w:r w:rsidRPr="00290E70">
          <w:rPr>
            <w:rFonts w:ascii="Times New Roman" w:eastAsiaTheme="minorHAnsi" w:hAnsi="Times New Roman"/>
            <w:sz w:val="28"/>
            <w:szCs w:val="28"/>
          </w:rPr>
          <w:t>2.1</w:t>
        </w:r>
      </w:hyperlink>
      <w:r w:rsidRPr="00290E70">
        <w:rPr>
          <w:rFonts w:ascii="Times New Roman" w:eastAsiaTheme="minorHAnsi" w:hAnsi="Times New Roman"/>
          <w:sz w:val="28"/>
          <w:szCs w:val="28"/>
        </w:rPr>
        <w:t>0 настоящего Типового административного регламента.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3.9. Результатом административной процедуры является прием документов и выявление должностным лицом органа местного самоуправления у гражданина оснований для предоставления доплаты                            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3.10. Способом фиксации административной процедуры является внесение записи о приеме документов в Журнал регистрации заявлений.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4" w:name="Par400"/>
      <w:bookmarkEnd w:id="34"/>
      <w:r w:rsidRPr="00290E70">
        <w:rPr>
          <w:rFonts w:ascii="Times New Roman" w:eastAsiaTheme="minorHAnsi" w:hAnsi="Times New Roman"/>
          <w:b/>
          <w:sz w:val="28"/>
          <w:szCs w:val="28"/>
        </w:rPr>
        <w:t>Прием запроса (заявления) для предоставления доплаты                                            к пенсии при обращении в электронной форме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>3.11. Юридическим фактом, являющимся основанием для начала административной процедуры, является поступление в уполномоченные органы запроса (заявления) о назначении доплаты к пенсии в электронной форме с помощью Портала.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3.12. Должностным лицом, ответственным за данную административную процедуру, является должностное лицо уполномоченного органа.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уполномоченного органа устанавливает предмет обращения.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3.13. Должностное лицо уполномоченного органа:</w:t>
      </w:r>
    </w:p>
    <w:p w:rsidR="00290E70" w:rsidRPr="00290E70" w:rsidRDefault="00290E70" w:rsidP="00290E70">
      <w:pPr>
        <w:spacing w:line="360" w:lineRule="auto"/>
        <w:jc w:val="both"/>
        <w:rPr>
          <w:rFonts w:ascii="Times New Roman" w:eastAsia="Calibri" w:hAnsi="Times New Roman"/>
          <w:color w:val="000000"/>
          <w:sz w:val="28"/>
          <w:szCs w:val="28"/>
          <w:highlight w:val="green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регистрирует поступивший запрос (заявление) в Журнале регистрации заявлений;</w:t>
      </w:r>
      <w:r w:rsidRPr="00290E70">
        <w:rPr>
          <w:rFonts w:ascii="Times New Roman" w:eastAsia="Calibri" w:hAnsi="Times New Roman"/>
          <w:color w:val="000000"/>
          <w:sz w:val="28"/>
          <w:szCs w:val="28"/>
          <w:highlight w:val="green"/>
        </w:rPr>
        <w:t xml:space="preserve">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="Calibri" w:hAnsi="Times New Roman"/>
          <w:color w:val="000000"/>
          <w:sz w:val="28"/>
          <w:szCs w:val="28"/>
          <w:highlight w:val="green"/>
        </w:rPr>
        <w:t xml:space="preserve">В случае направления в электронной форме заявления без приложения необходимых документов, </w:t>
      </w:r>
      <w:r w:rsidRPr="00290E70">
        <w:rPr>
          <w:rFonts w:ascii="Times New Roman" w:eastAsia="Lucida Sans Unicode" w:hAnsi="Times New Roman" w:cs="Tahoma"/>
          <w:bCs/>
          <w:color w:val="000000"/>
          <w:spacing w:val="1"/>
          <w:sz w:val="28"/>
          <w:szCs w:val="28"/>
          <w:highlight w:val="green"/>
          <w:lang w:bidi="en-US"/>
        </w:rPr>
        <w:t xml:space="preserve">документы </w:t>
      </w:r>
      <w:r w:rsidRPr="00290E70">
        <w:rPr>
          <w:rFonts w:ascii="Times New Roman" w:eastAsia="Lucida Sans Unicode" w:hAnsi="Times New Roman" w:cs="Tahoma"/>
          <w:bCs/>
          <w:spacing w:val="1"/>
          <w:sz w:val="28"/>
          <w:szCs w:val="28"/>
          <w:highlight w:val="green"/>
          <w:lang w:bidi="en-US"/>
        </w:rPr>
        <w:t xml:space="preserve">должны быть представлены заявителем в </w:t>
      </w:r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орган местного самоуправления</w:t>
      </w:r>
      <w:r w:rsidRPr="00290E70">
        <w:rPr>
          <w:rFonts w:ascii="Times New Roman" w:eastAsia="Lucida Sans Unicode" w:hAnsi="Times New Roman" w:cs="Tahoma"/>
          <w:bCs/>
          <w:spacing w:val="1"/>
          <w:sz w:val="28"/>
          <w:szCs w:val="28"/>
          <w:highlight w:val="green"/>
          <w:lang w:bidi="en-US"/>
        </w:rPr>
        <w:t xml:space="preserve"> на личном приеме в течение 5 дней с момента направления ходатайства. До предоставления заявителем </w:t>
      </w:r>
      <w:r w:rsidRPr="00290E70">
        <w:rPr>
          <w:rFonts w:ascii="Times New Roman" w:eastAsia="Lucida Sans Unicode" w:hAnsi="Times New Roman" w:cs="Tahoma"/>
          <w:bCs/>
          <w:spacing w:val="1"/>
          <w:sz w:val="28"/>
          <w:szCs w:val="28"/>
          <w:highlight w:val="green"/>
          <w:lang w:bidi="en-US"/>
        </w:rPr>
        <w:lastRenderedPageBreak/>
        <w:t>указанных документов рассмотрение ходатайства о предоставлении муниципальной услуги приостанавливается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подготавливает, подписывает и направляет заявителю уведомление                         о регистрации запроса (заявления) и о приостановлении его рассмотрения, если документы, которые заявитель должен представить самостоятельно, представлены вместе с запросом (заявлением) в электронной форме, но не заверены в установленном действующим законодательством порядке,                           или по почте на бумажном носителе по форме согласно Приложению 5                     к настоящему Типовому административному регламенту. Второй экземпляр уведомления на бумажном носителе хранится в уполномоченном органе.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10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3.14. После предоставления заявителем в уполномоченный орган документов, указанных в пункте 2.8 Типового административного регламента, на бумажном носителе или в электронной форме, заверенные в установленном порядке, должностное лицо уполномоченного органа совершает административные действия, предусмотренные пунктом 2.9 Типового административного регламента.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3.15. Максимальный срок административной процедуры не может превышать 65 минут со дня поступления в уполномоченные органы                        с помощью автоматизированных информационных систем запроса (заявления) документов о назначении доплаты к пенсии в электронной форме.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3.16. Критерием принятия решения является наличие запроса (заявления) в электронной форме и (или) документов, которые заявитель должен предоставить самостоятельно.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3.17. Результатом выполнения административной процедуры является регистрация запроса (заявления) и (или) документов, уведомление заявителя.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3.18. Способом фиксации данной административной процедуры является внесение записи о регистрации запроса (заявления) 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и документов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в Журнал регистрации заявлений.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5" w:name="Par417"/>
      <w:bookmarkEnd w:id="35"/>
      <w:r w:rsidRPr="00290E70">
        <w:rPr>
          <w:rFonts w:ascii="Times New Roman" w:eastAsiaTheme="minorHAnsi" w:hAnsi="Times New Roman"/>
          <w:b/>
          <w:sz w:val="28"/>
          <w:szCs w:val="28"/>
        </w:rPr>
        <w:lastRenderedPageBreak/>
        <w:t>Формирование и направление запросов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 рамках межведомственного взаимодействия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3.19. Юридическим фактом, являющимся основанием для формирования и направления запроса, является отсутствие в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органе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справки о размере пенсии (установленной территориальными органами Пенсионного Фонда Российской Федерации заявителю).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36" w:name="Par421"/>
      <w:bookmarkEnd w:id="36"/>
      <w:r w:rsidRPr="00290E70">
        <w:rPr>
          <w:rFonts w:ascii="Times New Roman" w:eastAsiaTheme="minorHAnsi" w:hAnsi="Times New Roman"/>
          <w:sz w:val="28"/>
          <w:szCs w:val="28"/>
        </w:rPr>
        <w:t>3.20. Справка о размере пенсии (установленной территориальными органами Пенсионного Фонда Российской Федерации заявителю) запрашивается органом местного самоуправления в территориальных органах Пенсионного Фонда Российской Федерации.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3.21. Должностным лицом, ответственным за данную административную процедуру, является должностное лицо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Должностным лицом, имеющим право направлять запросы в органы                      и организации, указанные в пункте 3.20 Типового административного регламента, является должностное лицо органа местного самоуправления, рассматривающее запрос (заявление).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3.22. Должностное лицо органа местного самоуправления подготавливает и направляет запросы в территориальные органы Пенсионного Фонда Российской Федерации, а также получает ответы на запросы в рамках межведомственного взаимодействия посредством системы межведомственного электронного взаимодействия.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3.23. Предельный срок для подготовки и направления запросов, указанных в пункте 3.20 Типового административного регламента, -                               5 рабочих дней со дня поступления в орган местного самоуправления запроса (заявления) и документов, указанных в пунктах 2.8, 2.9 Типового Административного регламента.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Предельный срок для ответа на межведомственные запросы определяется в соответствии с Федеральным законом «Об организации предоставления государственных и муниципальных услуг».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3.24. С целью соблюдения установленных сроков предоставления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муниципальной услуги и сообщения сведений об органе либо организации,                   в которые должен быть подготовлен и направлен запрос, а также иной информации, которая может быть использована для подготовки и направления запроса, заявителем заполняется опросный лист (Приложение 6 к Типовому административному регламенту).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Отказ заявителя от заполнения опросного листа, </w:t>
      </w:r>
      <w:proofErr w:type="spellStart"/>
      <w:r w:rsidRPr="00290E70">
        <w:rPr>
          <w:rFonts w:ascii="Times New Roman" w:eastAsiaTheme="minorHAnsi" w:hAnsi="Times New Roman"/>
          <w:sz w:val="28"/>
          <w:szCs w:val="28"/>
        </w:rPr>
        <w:t>незаполнение</w:t>
      </w:r>
      <w:proofErr w:type="spellEnd"/>
      <w:r w:rsidRPr="00290E70">
        <w:rPr>
          <w:rFonts w:ascii="Times New Roman" w:eastAsiaTheme="minorHAnsi" w:hAnsi="Times New Roman"/>
          <w:sz w:val="28"/>
          <w:szCs w:val="28"/>
        </w:rPr>
        <w:t xml:space="preserve"> или частичное заполнение опросного листа не могут являться основанием для отказа в предоставлении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3.25. Результатом выполнения административной процедуры является получение от территориальных органов Пенсионного Фонда Российской Федерации справки о размере пенсии (установленной территориальными органами Пенсионного Фонда Российской Федерации заявителю).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3.26. Общий максимальный срок выполнения административной процедуры - в течение  10 рабочих дней со дня поступления в орган местного самоуправления запроса (заявления) и полного пакета документов.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3.27.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органа местного самоуправления либо неработоспособностью каналов связи, обеспечивающих доступ к сервисам.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3.28. Направление межведомственного запроса на бумажном носителе должностным лицом органа местного самоуправления осуществляется одним из следующих способов: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почтовым отправлением;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курьером, под расписку.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данном случае межведомственный запрос должен содержать следующие сведения: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1) наименование органа местного самоуправления;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5) сведения, необходимые для представления документа и (или) информации, установленные Типовым административным регламентом,                     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6) контактная информация для направления ответа                                   на межведомственный запрос;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7) дата направления межведомственного запроса;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3.29. После получения ответа на межведомственный запрос должностное лицо органа местного самоуправления регистрирует документы (информацию) в журнале входящей и исходящей регистрации документов               и в соответствии с пунктом 3.4 Типового административного регламента проводит правовую оценку всего пакета документов, необходимых                              для назначения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3.30. После получения ответа на межведомственный запрос должностное лицо органа местного самоуправления регистрирует его в журнале входящей и исходящей регистрации документов.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3.31. В случае самостоятельного представления заявителем документов (информации), документ или содержащаяся в них информация в рамках межведомственного взаимодействия не запрашивается.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3.32. Критерием принятия решения является наличие ответов                               на межведомственные запросы и полного пакета документов, которые заявитель должен представить самостоятельно.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3.33. Результатом выполнения административной процедуры является получение из органов и организаций, участвующих в предоставлении муниципальной услуги, ответов на запросы.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3.34. Способом фиксации данной административной процедуры является регистрация запросов и ответов на межведомственный запрос в журнале входящей и исходящей регистрации документов.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7" w:name="Par452"/>
      <w:bookmarkEnd w:id="37"/>
      <w:r w:rsidRPr="00290E70">
        <w:rPr>
          <w:rFonts w:ascii="Times New Roman" w:eastAsiaTheme="minorHAnsi" w:hAnsi="Times New Roman"/>
          <w:b/>
          <w:sz w:val="28"/>
          <w:szCs w:val="28"/>
        </w:rPr>
        <w:t>Подготовка и внесение документов для предоставления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доплаты к пенсии на рассмотрение Комиссии, принятие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решения о предоставлении либо об отказе в предоставлении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доплаты к пенсии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3.35. Юридическим фактом для начала исполнения административной процедуры является прием от уполномоченного органа документов для предоставления доплаты к пенсии, а также от территориальных органов Пенсионного Фонда Российской Федерации справки о размере пенсии, установленной территориальными органами Пенсионного Фонда Российской Федерации получателю.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3.36.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Должностное лицо органа местного самоуправления направляет поступившие для установления доплаты к пенсии документы в структурное подразделение органа местного самоуправления, ответственное за проверку правильности исчисления стажа и денежного содержания муниципального служащего, для проверки правильности исчисления стажа муниципальной службы, дающего право на установление доплаты к пенсии, и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обоснованности выдачи справки о денежном содержании.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10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Структурное подразделение органа местного самоуправления, ответственное за проверку правильности исчисления стажа и денежного содержания муниципального служащего, готовит заключение                                      о правильности исчисления стажа службы и обоснованности выдачи справки о денежном содержании, дающих право на установление доплаты к пенсии,             в 5-дневный срок со дня поступления документов в данное подразделение. Дата фиксируется при регистрации входящей корреспонденции.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3.37. В случае необходимости проведения дополнительной проверки достоверности представленных сведений структурное подразделение органа местного самоуправления, ответственное за проверку правильности исчисления стажа и денежного содержания муниципального служащего, запрашивает дополнительные документы у должностного лица уполномоченного органа или возвращает представленные документы с изложением причины возврата и предложениями по доработке в орган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3.38. Должностное лицо органа местного самоуправления: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готовит справку об установлении доплаты к пенсии по каждому заявителю, содержащую следующую информацию: фамилию, имя, отчество заявителя, дату рождения, место жительства, вид и размер получаемой пенсии, дату увольнения с муниципальной службы, последнюю занимаемую муниципальную должность перед увольнением, размер денежного со-держания для исчисления доплаты, стаж муниципальной службы, предложение Комиссии о возможности установления (отказе в установлении) доплаты к пенсии;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подписывает справку по каждому заявителю у руководителя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30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Должностное лицо органа местного самоуправления подготавливает проект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заключения о возможности установления доплаты к пенсии лицам, указанным в пункте 1.3 настоящего Типового административного регламента, либо проект заключения об отказе в установлении доплаты                         к пенсии, которое оформляется проектом протокола заседания Комиссии.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3 часа.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информирует членов Комиссии о месте и времени проведения заседания Комиссии.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40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представляет                                     на заседание Комиссии следующие документы: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справку по каждому заявителю об установлении доплаты к пенсии;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личное дело каждого заявителя;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проект заключения о возможности установления либо отказе в установлении доплаты к пенсии (проект протокола заседания Комиссии).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4 часа.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Заседания Комиссии проводятся не реже 1 раза в квартал.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Порядок формирования и деятельности Комиссии регулируется нормативным правовым актом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Заключение Комиссии о возможности установления либо отказе                             в установлении доплаты к пенсии оформляется протоколом заседания Комиссии и подписывается всеми присутствующими членами Комиссии.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3.39. На основании заключения Комиссии о возможности установления либо отказе в установлении доплаты к пенсии, оформленного протоколом заседания Комиссии, должностное лицо органа местного самоуправления подготавливает проект правового акта органа муниципального образования    о предоставлении либо об отказе в предоставлении доплаты к пенсии, которое в дальнейшем в порядке делопроизводства передается для рассмотрения Главе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__________дней.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2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процедуры по</w:t>
      </w: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подготовке и внесении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 xml:space="preserve">документов для предоставления доплаты к пенсии на рассмотрение Комиссии, принятия решения о предоставлении либо об отказе в предоставлении доплаты к пенсии составляет не более _________________________со дня поступления документов в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3.40. Критериями принятия решения являются: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подготовка документов для рассмотрения Комиссией;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подписание членами Комиссии оформленного протокола заседания Комиссии.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3.41. Результатом данной административной процедуры является принятие Главой муниципального образования решения о предоставлении либо об отказе в предоставлении доплаты к пенсии и подписание соответствующего правового акта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3.42. Способом фиксации административной процедуры является подписание Главой муниципального образования соответствующего правового акта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8" w:name="Par488"/>
      <w:bookmarkEnd w:id="38"/>
      <w:r w:rsidRPr="00290E70">
        <w:rPr>
          <w:rFonts w:ascii="Times New Roman" w:eastAsiaTheme="minorHAnsi" w:hAnsi="Times New Roman"/>
          <w:b/>
          <w:sz w:val="28"/>
          <w:szCs w:val="28"/>
        </w:rPr>
        <w:t>Уведомление заявителей (получателей муниципальной услуги)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3.43. Юридическим фактом для начала исполнения данной административной процедуры является получение должностным лицом органа местного самоуправления из секретариата 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Главы </w:t>
      </w:r>
      <w:r w:rsidRPr="00290E70">
        <w:rPr>
          <w:rFonts w:ascii="Times New Roman" w:eastAsiaTheme="minorHAnsi" w:hAnsi="Times New Roman"/>
          <w:sz w:val="28"/>
          <w:szCs w:val="28"/>
        </w:rPr>
        <w:t>муниципального образования соответствующего правового акта муниципального образования о предоставлении либо об отказе в предоставлении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3.44.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Должностное лицо органа местного самоуправления подготавливает проект уведомления заявителю о принятом Главой муниципального образования решении по форме согласно Приложению 7 к Типовому административному регламенту, визирует его и передает на визирование руководителю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структурного подразделения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Руководитель структурного подразделения органа местного самоуправления визирует проект уведомления, после чего оно передается через должностное лицо органа местного самоуправления на подписание руководителю органа местного самоуправления (либо уполномоченному им лицу).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дней.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После подписания уведомления руководителем органа местного самоуправлени</w:t>
      </w:r>
      <w:r w:rsidRPr="00290E70">
        <w:rPr>
          <w:rFonts w:ascii="Times New Roman" w:eastAsiaTheme="minorHAnsi" w:hAnsi="Times New Roman"/>
          <w:i/>
          <w:sz w:val="28"/>
          <w:szCs w:val="28"/>
        </w:rPr>
        <w:t>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 (либо уполномоченным им лицом) должностное лицо органа местного самоуправления регистрирует уведомление и отправляет его заявителю по почте.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дней.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3.45. Общий максимальный срок подготовки и направления уведомлений заявителям о предоставлении либо об отказе в предоставлении доплаты к пенсии составляет 10 дней со дня, следующего за днем поступления в орган местного самоуправления соответствующего правового акта муниципального образования</w:t>
      </w:r>
      <w:r w:rsidRPr="00290E70">
        <w:rPr>
          <w:rFonts w:ascii="Times New Roman" w:eastAsiaTheme="minorEastAsia" w:hAnsi="Times New Roman"/>
          <w:sz w:val="28"/>
          <w:szCs w:val="28"/>
          <w:highlight w:val="green"/>
          <w:lang w:eastAsia="ru-RU"/>
        </w:rPr>
        <w:t>.</w:t>
      </w:r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 xml:space="preserve"> </w:t>
      </w:r>
      <w:r w:rsidRPr="00290E70">
        <w:rPr>
          <w:rFonts w:ascii="Times New Roman" w:eastAsiaTheme="minorEastAsia" w:hAnsi="Times New Roman"/>
          <w:sz w:val="28"/>
          <w:szCs w:val="28"/>
          <w:highlight w:val="green"/>
          <w:lang w:eastAsia="ru-RU"/>
        </w:rPr>
        <w:t>Должностное лицо органа местного самоуправления</w:t>
      </w:r>
      <w:r w:rsidRPr="00290E70">
        <w:rPr>
          <w:rFonts w:ascii="Times New Roman" w:hAnsi="Times New Roman"/>
          <w:sz w:val="28"/>
          <w:szCs w:val="28"/>
          <w:highlight w:val="green"/>
          <w:lang w:eastAsia="ru-RU"/>
        </w:rPr>
        <w:t>, формирует образ документа, являющийся результатом предоставления муниципальной услуги, и направляет его заявителю в личный кабинет Портала.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 3.46. Критерием принятия решения является получение должностным лицом органа местного самоуправления из секретариата Главы муниципального образования соответствующего правового акта муниципального образования о предоставлении либо об отказе                                   в предоставлении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3.47. Результатом данной административной процедуры является уведомление заявителей о предоставлении либо об отказе в предоставлении доплаты к пенсии и </w:t>
      </w:r>
      <w:r w:rsidRPr="00290E70">
        <w:rPr>
          <w:rFonts w:ascii="Times New Roman" w:eastAsiaTheme="minorEastAsia" w:hAnsi="Times New Roman"/>
          <w:sz w:val="28"/>
          <w:szCs w:val="28"/>
          <w:highlight w:val="green"/>
          <w:lang w:eastAsia="ru-RU"/>
        </w:rPr>
        <w:t>направление образа документа, являющего результатом предоставления муниципальной услуги, в личный кабинет Портала</w:t>
      </w: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3.48. Способом фиксации административной процедуры является подписание </w:t>
      </w: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уведомлений руководителем органа местного самоуправления (либо уполномоченным им лицом).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39" w:name="Par502"/>
      <w:bookmarkEnd w:id="39"/>
      <w:r w:rsidRPr="00290E70">
        <w:rPr>
          <w:rFonts w:ascii="Times New Roman" w:eastAsiaTheme="minorHAnsi" w:hAnsi="Times New Roman"/>
          <w:b/>
          <w:sz w:val="28"/>
          <w:szCs w:val="28"/>
        </w:rPr>
        <w:t>Организация выплаты доплаты к пенсии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3.49. Юридическим фактом для начала данной административной процедуры является поступление в орган местного самоуправления                        из секретариата Главы муниципального образования соответствующего правового акта муниципального образования о предоставлении либо                               об отказе в предоставлении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3.50.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вносит сведения                 о лицах, в отношении которых принято решение об установлении доплаты                 к пенсии, в программный комплекс «______».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20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3.51. Должностное лицо органа местного самоуправления формирует                  с использованием программных средств информацию, содержащую сведения, необходимые для выплаты заявителю доплаты к пенсии (далее - корректура), и передает ее в электронном виде по каналам связи должностному лицу органа местного самоуправления, ответственному за организацию выплаты доплаты к пенсии, для формирования электронного списка получателей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Выплата доплаты к пенсии может быть организована иным способом исходя из технических или организационных возможностей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3.52. Должностное лицо органа местного самоуправления, ответственное за организацию выплаты доплаты к пенсии, принимает от должностного лица органа местного самоуправления по каналам связи в электронном виде корректуру, анализирует обоснованность и полноту представленной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информации и при обнаружении несоответствий информирует об этом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3.53. Должностное лицо органа местного самоуправления вносит необходимые изменения и передает вновь сформированную корректуру должностному лицу органа местного самоуправления, ответственному за организацию выплаты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3.54. Должностное лицо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органа местного самоуправления, ответственное за организацию выплаты доплаты к пенсии, производит   с использованием программных средств загрузку корректуры в базу данных получателей доплаты к пенсии, подготавливает в 3-х экземплярах статистические данные о количестве получателей (включая заявителей) и о суммах, необходимых для выплаты доплаты к пенсии, подписывает их и передает на бумажном носителе в 2-х экземплярах в структурное подразделение органа местного самоуправления, ответственное за финансовое обеспечение социальных выплат.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3.55. Должностное лицо, ответственное за финансовое обеспечение социальных выплат, на основании предоставленных статистических данных подготавливает распоряжение о перечислении денежных средств для выплаты доплаты к пенсии, которое подписывается руководителем (уполномоченным лицом) структурного подразделения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, ответственным за финансовое обеспечение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, регистрирует его в журнале регистрации распоряжений и передает с приложением 1-го экземпляра статистических данных                                  в структурное подразделение органа местного самоуправления, ответственное за перечисление денежных средств.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3.56. Должностное лицо органа местного самоуправления, ответственное за организацию выплаты доплаты к пенсии, формирует электронные списки для зачисления на счета получателей предоставленной муниципальной услуги с указанием: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наименования кредитной организации;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номера отделения кредитной организации;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идентификационного номера получателя;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фамилии, имени, отчества получателя;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периода выплаты, суммы к выплате.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Сформированные электронные списки подписываются электронной цифровой подписью соответствующего должностного лица органа местного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самоуправления и передаются через электронные средства связи в кредитные организации для зачисления денежных средств на счета получателей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3.57. Должностное лицо, ответственное за перечисление денежных средств, подготавливает платежные поручения, регистрирует их в журнале регистрации платежных поручений, формирует электронную опись, подписывает платежные поручения электронной цифровой подписью соответствующего должностного лица органа местного самоуправления и по каналам связи в электронном виде направляет в орган местного самоуправления по управлению финансами для перечисления денежных средств в кредитные организации.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3.58. Орган местного самоуправления осуществляет контроль                            за непосредственным получением предоставленной муниципальной услуги                   в полном объеме и в установленные сроки путем получения отчетности                     от кредитных организаций в электронном виде.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3.59. Критерием принятия решения является получение должностным лицом органа местного самоуправления из секретариата Главы муниципального образования соответствующего правового акта муниципального образования о предоставлении либо об отказе                                     в предоставлении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3.60. Результатом данной административной процедуры является зачисление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на лицевые счета получателей в кредитных организациях причитающейся им суммы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3.61. Способом фиксации административной процедуры является получение органом местного самоуправления отчетности от кредитных организаций в электронном виде о перечислении доплаты к пенсии на счета заявителей.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0" w:name="Par529"/>
      <w:bookmarkEnd w:id="40"/>
      <w:r w:rsidRPr="00290E70">
        <w:rPr>
          <w:rFonts w:ascii="Times New Roman" w:eastAsiaTheme="minorHAnsi" w:hAnsi="Times New Roman"/>
          <w:b/>
          <w:sz w:val="28"/>
          <w:szCs w:val="28"/>
        </w:rPr>
        <w:t>Прекращение либо приостановление выплаты доплаты к пенсии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3.62. Основанием для начала исполнения данных административных процедур является получение органом местного самоуправления заявления от получателя (или иного  уполномоченного лица в случае смерти получателя) по форме согласно Приложению 8 к Типовому административному регламенту о наступлении обстоятельств, являющихся основанием для прекращения либо приостановления выплаты доплаты                              к пенсии, указанных в пунктах 2.15 - </w:t>
      </w:r>
      <w:hyperlink w:anchor="Par249" w:history="1">
        <w:r w:rsidRPr="00290E70">
          <w:rPr>
            <w:rFonts w:ascii="Times New Roman" w:eastAsiaTheme="minorHAnsi" w:hAnsi="Times New Roman"/>
            <w:sz w:val="28"/>
            <w:szCs w:val="28"/>
          </w:rPr>
          <w:t>2.1</w:t>
        </w:r>
      </w:hyperlink>
      <w:r w:rsidRPr="00290E70">
        <w:rPr>
          <w:rFonts w:ascii="Times New Roman" w:eastAsiaTheme="minorHAnsi" w:hAnsi="Times New Roman"/>
          <w:sz w:val="28"/>
          <w:szCs w:val="28"/>
        </w:rPr>
        <w:t>6 Типового административного регламента.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3.63.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подшивает заявление получателя в соответствии с номенклатурой дел                                         по делопроизводству в личное дело заявителя и включает сведения о получателе для решения корректуры.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минуты.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3.64. Должностное лицо органа местного самоуправления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                                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в программном комплексе «_____»: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реквизите «приостановка/снятие» указывает дату и причину прекращения либо приостановления выплаты доплаты к пенсии получателю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формирует корректуру по прекращению либо приостановлению выплаты доплаты к пенсии;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передает должностному лицу органа местного самоуправления, ответственному за организацию выплаты доплаты к пенсии, в электронном виде по каналам связи корректуру о прекращении либо приостановлении предоставления муниципальной услуги получателю для исключения его из электронного списка.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3.65. Должностное лицо органа местного самоуправления, ответственное за организацию выплаты доплаты к пенсии, исключает получателя муниципальной услуги из электронного списка.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Прекращение доплаты к пенсии может быть организована иным способом исходя из технических или организационных возможностей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3.66. Осуществление административных процедур при прекращении либо приостановлении предоставления муниципальной услуги не требует обязательного присутствия заявителя.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административной процедуры составляет 32 минуты с момента получения органом местного самоуправления заявления от заявителя.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3.67. Результатом данной административной процедуры является прекращение либо приостановление предоставления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3.68. Способом фиксации административной процедуры является отметка о прекращении выплаты доплаты к пенсии в программно-техническом комплексе «_____».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1" w:name="Par547"/>
      <w:bookmarkEnd w:id="41"/>
      <w:r w:rsidRPr="00290E70">
        <w:rPr>
          <w:rFonts w:ascii="Times New Roman" w:eastAsiaTheme="minorHAnsi" w:hAnsi="Times New Roman"/>
          <w:b/>
          <w:sz w:val="28"/>
          <w:szCs w:val="28"/>
        </w:rPr>
        <w:t>Возобновление выплаты доплаты к пенсии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3.69. Основанием для начала исполнения данной административной процедуры является обращение получателя муниципальной услуги                            в орган местного самоуправления с заявлением по форме согласно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Приложению 9 к Типовому административному регламенту о возобновлении выплаты доплаты к пенсии после прекращения действия обстоятельств,                         с учетом которых выплата доплаты к пенсии была приостановлена или прекращена.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3.70. Должностным лицом, ответственным за данную административную процедуру, является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Должностное лицо органа местного самоуправления рассматривает документы, представленные получателем муниципальной услуги, проводит их правовую оценку, определяет наличие и достаточность оснований для возобновления ему выплаты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минуты.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3.71. При наличии оснований для возобновления выплаты доплаты                     к пенсии должностное лицо органа местного самоуправления в программно-техническом комплексе «______»: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реквизите «восстановление» указывает дату и основание возобновления предоставления муниципальной услуги получателю;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формирует корректуру по возобновлению выплаты доплаты к пенсии;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передает должностному лицу органа местного самоуправления, ответственному за организацию выплаты доплаты к пенсии, по каналам связи информацию о возобновлении предоставления муниципальной услуги получателю в электронном виде для формирования электронного списка.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5 минут.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3.72. Должностное лицо органа местного самоуправления, ответственное за организацию выплаты доплаты к пенсии, принимает от должностного лица органа местного самоуправления по каналам связи в электронном виде корректуру, анализирует обоснованность и полноту представленной информации и при обнаружении несоответствий информирует об этом должностное лицо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3.73. Должностное лицо органа местного самоуправления вносит необходимые изменения и передает вновь сформированную корректуру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должностному лицу органа местного самоуправления, ответственному за организацию выплаты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3.74. Должностное лицо, ответственное за организацию выплаты доплаты к пенсии, производит с использованием программных средств загрузку корректуры в базу данных получателей доплаты к пенсии, подготавливает в 3-х экземплярах статистические данные о количестве получателей (включая заявителей) и о суммах, необходимых для выплаты доплаты к пенсии, подписывает их и передает на бумажном носителе в 2-х экземплярах в структурное подразделение</w:t>
      </w:r>
      <w:r w:rsidRPr="00290E7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органа местного самоуправления, ответственное за финансовое обеспечение социальных выплат.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3.75. Должностное лицо, ответственное за финансовое обеспечение социальных выплат, на основании предоставленных статистических данных подготавливает распоряжение о перечислении денежных средств для выплаты доплаты к пенсии, которое подписывается руководителем (уполномоченным лицом) структурного подразделения органа местного самоуправления, ответственным за финансовое обеспечение органа местного самоуправления, регистрирует его в журнале регистрации распоряжений                      и передает с приложением 1-го экземпляра статистических данных                           в структурное подразделение органа местного самоуправления, ответственное за перечисление денежных средств.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3.76. Должностное лицо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, ответственное за организацию выплаты доплаты к пенсии, формирует электронные списки для зачисления на счета получателей предоставленной муниципальной услуги с указанием: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наименования кредитной организации;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номера отделения кредитной организации;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идентификационного номера получателя;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фамилии, имени, отчества получателя;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периода выплаты, суммы к выплате.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Сформированные электронные списки подписываются электронной цифровой подписью соответствующего должностного лица органа местного самоуправления и передаются через электронные средства связи в кредитные организации для зачисления денежных средств на счета получателей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3.77. Должностное лицо структурного подразделения 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>органа местного самоуправления</w:t>
      </w:r>
      <w:r w:rsidRPr="00290E70">
        <w:rPr>
          <w:rFonts w:ascii="Times New Roman" w:eastAsiaTheme="minorHAnsi" w:hAnsi="Times New Roman"/>
          <w:sz w:val="28"/>
          <w:szCs w:val="28"/>
        </w:rPr>
        <w:t>, ответственное за перечисление денежных средств, подготавливает платежные поручения, регистрирует их в журнале регистрации платежных поручений, формирует электронную опись, подписывает электронной цифровой подписью соответствующего должностного лица органа местного самоуправления и по каналам связи                     в электронном виде направляет в орган местного самоуправления                           по управлению финансами для перечисления денежных средств в кредитные организации.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Максимальный срок выполнения действия составляет 2 дня.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Возобновление доплаты к пенсии может быть организована иным способом исходя из технических или организационных возможностей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3.78. Результатом данной административной процедуры является зачисление на лицевые счета получателей в кредитных организациях причитающейся им суммы доплаты к пенсии.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3.79. Способом фиксации административной процедуры является получение органом местного самоуправления отчетности от кредитных организаций в электронном виде о перечислении доплаты к пенсии на счета заявителей.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sz w:val="28"/>
          <w:szCs w:val="28"/>
        </w:rPr>
      </w:pPr>
      <w:bookmarkStart w:id="42" w:name="Par576"/>
      <w:bookmarkEnd w:id="42"/>
      <w:r w:rsidRPr="00290E70">
        <w:rPr>
          <w:rFonts w:ascii="Times New Roman" w:eastAsiaTheme="minorHAnsi" w:hAnsi="Times New Roman"/>
          <w:b/>
          <w:sz w:val="28"/>
          <w:szCs w:val="28"/>
        </w:rPr>
        <w:t>4. Формы контроля за исполнением Типового административного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регламента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3" w:name="Par579"/>
      <w:bookmarkEnd w:id="43"/>
      <w:r w:rsidRPr="00290E70">
        <w:rPr>
          <w:rFonts w:ascii="Times New Roman" w:eastAsiaTheme="minorHAnsi" w:hAnsi="Times New Roman"/>
          <w:b/>
          <w:sz w:val="28"/>
          <w:szCs w:val="28"/>
        </w:rPr>
        <w:t>Порядок осуществления текущего контроля за соблюдением 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исполнением ответственными должностными лицами положений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lastRenderedPageBreak/>
        <w:t>Типового административного регламента и иных нормативных правовых актов, устанавливающих требования к предоставлению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муниципальной услуги, а также за принятием решений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ответственными лицами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4.1. Текущий контроль за соблюдением и исполнением ответственными должностными лицами органа местного самоуправления положений Типового административного регламента и иных нормативных правовых актов, устанавливающих требования к предоставлению муниципальной услуги, за принятием решений ответственными лицами, в части административных процедур, выполняемых органом местного самоуправления, осуществляется руководителями структурных подразделений органа местного самоуправления, ответственными за организацию работы по предоставлению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4.2. Текущий контроль за соблюдением сроков, последовательности действий, определенных административными </w:t>
      </w:r>
      <w:proofErr w:type="gramStart"/>
      <w:r w:rsidRPr="00290E70">
        <w:rPr>
          <w:rFonts w:ascii="Times New Roman" w:eastAsiaTheme="minorHAnsi" w:hAnsi="Times New Roman"/>
          <w:sz w:val="28"/>
          <w:szCs w:val="28"/>
        </w:rPr>
        <w:t xml:space="preserve">процедурами,   </w:t>
      </w:r>
      <w:proofErr w:type="gramEnd"/>
      <w:r w:rsidRPr="00290E70">
        <w:rPr>
          <w:rFonts w:ascii="Times New Roman" w:eastAsiaTheme="minorHAnsi" w:hAnsi="Times New Roman"/>
          <w:sz w:val="28"/>
          <w:szCs w:val="28"/>
        </w:rPr>
        <w:t xml:space="preserve">                                  по предоставлению муниципальной услуги и принятием в ходе предоставления решений, осуществляется руководителями уполномоченных органов и должностными лицами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4.3. Орган местного самоуправления, осуществляя контроль за предоставлением муниципальной услуги: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контролирует соблюдение порядка и условий предоставления муниципальной услуги, законность решений уполномоченных органов при предоставлении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случае выявления нарушений требований закона по вопросам предоставления уполномоченными органами или их должностными лицами муниципальной услуги, дает письменные предписания по устранению таких нарушений, обязательные для исполнения уполномоченными органами и их должностными лицами;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назначает уполномоченных лиц для постоянного наблюдения за предоставлением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запрашивает и получает в 2-недельный срок, а при чрезвычайных обстоятельствах (стихийных бедствиях, экологических катастрофах и т.п.) незамедлительно необходимые документы и другую информацию, связанные с осуществлением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4.4. Текущий контроль осуществляется путем проведения должностными лицами органа местного самоуправления, ответственными за организацию работы по предоставлению муниципальной услуги,                                и руководителями уполномоченных органов проверок соблюдения                             и исполнения ответственными должностными лицами положений Типового административного регламента, иных нормативных правовых актов Российской Федерации, Самарской области и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Периодичность осуществления текущего контроля устанавливается руководителями структурных подразделений органа местного самоуправления и руководителями уполномоченных органов.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4.5. При выявлении нарушений положений Типового административного регламента при проведении текущего контроля принимаются меры                            к устранению выявленных нарушений.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4" w:name="Par597"/>
      <w:bookmarkEnd w:id="44"/>
      <w:r w:rsidRPr="00290E70">
        <w:rPr>
          <w:rFonts w:ascii="Times New Roman" w:eastAsiaTheme="minorHAnsi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услуги, в том числе порядок и формы контроля за полнотой 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качеством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4.6. Проверка полноты и качества предоставления муниципальной услуги включает в себя проведение проверок должностных лиц органа местного самоуправления, выявление и установление нарушений прав заявителей (получателей муниципальной услуги), принятие решений об устранении соответствующих нарушений.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4.7. Проверку полноты и качества предоставления муниципальной услуги осуществляет орган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4.8. Проверки полноты и качества предоставления муниципальной услуги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могут быть плановыми (осуществляться на основании полугодовых или годовых планов работы) и внеплановыми (проверка проводится                          по конкретному обращению заявителя (получателя муниципальной услуги) или иного уполномоченного лица или в установленных законодательством случаях).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4.9. Периодичность плановых проверок определяется индивидуальными правовыми актами (приказами, распоряжениями), но не чаще одного раза                      в три года. Внеплановые проверки проводятся по жалобам от заявителей (получателей муниципальной услуги) или иных уполномоченных лиц и в установленных законодательством случаях.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4.10. По результатам проверок составляется акт, в котором указываются результаты проверки, выявленные нарушения и сроки их устранения, рекомендации.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 результатам проведения проверок в случае выявления нарушений прав заявителей (получателей муниципальной услуги) принимаются меры, направленные на восстановление нарушенных прав.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5" w:name="Par609"/>
      <w:bookmarkEnd w:id="45"/>
      <w:r w:rsidRPr="00290E70">
        <w:rPr>
          <w:rFonts w:ascii="Times New Roman" w:eastAsiaTheme="minorHAnsi" w:hAnsi="Times New Roman"/>
          <w:b/>
          <w:sz w:val="28"/>
          <w:szCs w:val="28"/>
        </w:rPr>
        <w:t>Ответственность муниципальных служащих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органа местного самоуправления и иных должностных лиц за решения и действия (бездействие), принимаемые (осуществляемые) в ходе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4.11. По результатам проведения проверок полноты и качества предоставления муниципальной услуги, в случае выявления нарушений, виновные лица привлекаются к ответственности в соответствии с действующим законодательством.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4.12. Должностные лица уполномоченных органов, ответственные                     за прием документов, несут персональную ответственность за соблюдение сроков и порядка приема документов, их правовую оценку.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Руководитель уполномоченного органа (уполномоченное лицо) несет ответственность за правильность и правомерность назначения (отказа                       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в назначении) муниципальной услуги.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6" w:name="Par618"/>
      <w:bookmarkEnd w:id="46"/>
      <w:r w:rsidRPr="00290E70">
        <w:rPr>
          <w:rFonts w:ascii="Times New Roman" w:eastAsiaTheme="minorHAnsi" w:hAnsi="Times New Roman"/>
          <w:b/>
          <w:sz w:val="28"/>
          <w:szCs w:val="28"/>
        </w:rPr>
        <w:t>Положения, устанавливающие требования к порядку и формам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контроля за предоставлением муниципальной услуги, в том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числе со стороны граждан, объединений граждан и организаций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4.13. Контроль за предоставлением муниципальной услуги осуществляется в следующих формах: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текущий контроль;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контроль со стороны граждан, их объединений и организаций.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4.14. Порядок и формы контроля за предоставлением муниципальной услуги должны отвечать требованиям непрерывности и эффективности.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4.15. Граждане, их объединения и организации могут направлять письменные обращения,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Типового административного регламента, сроков и последовательности процедур (административных действий), предусмотренных Типовым административным регламентом.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sz w:val="28"/>
          <w:szCs w:val="28"/>
        </w:rPr>
      </w:pPr>
      <w:bookmarkStart w:id="47" w:name="Par628"/>
      <w:bookmarkEnd w:id="47"/>
      <w:r w:rsidRPr="00290E70">
        <w:rPr>
          <w:rFonts w:ascii="Times New Roman" w:eastAsiaTheme="minorHAnsi" w:hAnsi="Times New Roman"/>
          <w:b/>
          <w:sz w:val="28"/>
          <w:szCs w:val="28"/>
        </w:rPr>
        <w:t>5. Досудебный (внесудебный) порядок обжалования решений 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действий (бездействия)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</w:t>
      </w: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органа местного самоуправления, уполномоченных органов, предоставляющих муниципальную услугу,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а также должностных лиц, муниципальных служащих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8" w:name="Par633"/>
      <w:bookmarkEnd w:id="48"/>
      <w:r w:rsidRPr="00290E70">
        <w:rPr>
          <w:rFonts w:ascii="Times New Roman" w:eastAsiaTheme="minorHAnsi" w:hAnsi="Times New Roman"/>
          <w:b/>
          <w:sz w:val="28"/>
          <w:szCs w:val="28"/>
        </w:rPr>
        <w:t>Информация для заявителей об их праве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на досудебное (внесудебное) обжалование действий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(бездействия) и решений, принятых (осуществляемых)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 ходе предоставления муниципальной услуги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5.1. Заявители (получатели муниципальной услуги) и иные уполномоченные лица имеют право на обжалование действий (бездействия) и решений, принятых в ходе предоставления муниципальной услуги, органа местного самоуправления, уполномоченных органов, предоставляющих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муниципальную услугу, а также должностных лиц, муниципальных служащих в досудебном (внесудебном) порядке.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5.2. </w:t>
      </w:r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"Интернет", информационной системы досудебного обжалования </w:t>
      </w:r>
      <w:r w:rsidRPr="00290E70">
        <w:rPr>
          <w:rFonts w:ascii="Times New Roman" w:eastAsiaTheme="minorHAnsi" w:hAnsi="Times New Roman"/>
          <w:sz w:val="28"/>
          <w:szCs w:val="28"/>
          <w:highlight w:val="green"/>
          <w:lang w:val="en-US"/>
        </w:rPr>
        <w:t>do</w:t>
      </w:r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>.</w:t>
      </w:r>
      <w:proofErr w:type="spellStart"/>
      <w:r w:rsidRPr="00290E70">
        <w:rPr>
          <w:rFonts w:ascii="Times New Roman" w:eastAsiaTheme="minorHAnsi" w:hAnsi="Times New Roman"/>
          <w:sz w:val="28"/>
          <w:szCs w:val="28"/>
          <w:highlight w:val="green"/>
          <w:lang w:val="en-US"/>
        </w:rPr>
        <w:t>gosuslugi</w:t>
      </w:r>
      <w:proofErr w:type="spellEnd"/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>.</w:t>
      </w:r>
      <w:proofErr w:type="spellStart"/>
      <w:r w:rsidRPr="00290E70">
        <w:rPr>
          <w:rFonts w:ascii="Times New Roman" w:eastAsiaTheme="minorHAnsi" w:hAnsi="Times New Roman"/>
          <w:sz w:val="28"/>
          <w:szCs w:val="28"/>
          <w:highlight w:val="green"/>
          <w:lang w:val="en-US"/>
        </w:rPr>
        <w:t>ru</w:t>
      </w:r>
      <w:proofErr w:type="spellEnd"/>
      <w:r w:rsidRPr="00290E70">
        <w:rPr>
          <w:rFonts w:ascii="Times New Roman" w:eastAsiaTheme="minorHAnsi" w:hAnsi="Times New Roman"/>
          <w:sz w:val="28"/>
          <w:szCs w:val="28"/>
          <w:highlight w:val="green"/>
        </w:rPr>
        <w:t>, а также может быть принята при личном приеме заявителя.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 Жалоба должна содержать: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49" w:name="Par646"/>
      <w:bookmarkEnd w:id="49"/>
      <w:r w:rsidRPr="00290E70">
        <w:rPr>
          <w:rFonts w:ascii="Times New Roman" w:eastAsiaTheme="minorHAnsi" w:hAnsi="Times New Roman"/>
          <w:b/>
          <w:sz w:val="28"/>
          <w:szCs w:val="28"/>
        </w:rPr>
        <w:t>Предмет досудебного (внесудебного) обжалования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5.3. Предметом досудебного (внесудебного) обжалования могут являться: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нарушение срока регистрации запроса заявителя о предоставлении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нарушение срока предоставления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муниципального образования для предоставления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области, </w:t>
      </w:r>
      <w:r w:rsidRPr="00290E70">
        <w:rPr>
          <w:rFonts w:ascii="Times New Roman" w:eastAsiaTheme="minorHAnsi" w:hAnsi="Times New Roman"/>
          <w:i/>
          <w:sz w:val="28"/>
          <w:szCs w:val="28"/>
        </w:rPr>
        <w:t>муниципального образования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для предоставления муниципальной услуги, у заявителя;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муниципального образования;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муниципального образования;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50" w:name="Par657"/>
      <w:bookmarkEnd w:id="50"/>
      <w:r w:rsidRPr="00290E70">
        <w:rPr>
          <w:rFonts w:ascii="Times New Roman" w:eastAsiaTheme="minorHAnsi" w:hAnsi="Times New Roman"/>
          <w:b/>
          <w:sz w:val="28"/>
          <w:szCs w:val="28"/>
        </w:rPr>
        <w:t>Основания для начала процедуры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 xml:space="preserve"> досудебного (внесудебного) обжалования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5.4. Основанием для начала процедуры досудебного (внесудебного) обжалования является поступление в орган местного самоуправления, уполномоченный орган жалобы от заявителя (получателя муниципальной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услуги) или иного уполномоченного лица.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51" w:name="Par662"/>
      <w:bookmarkEnd w:id="51"/>
      <w:r w:rsidRPr="00290E70">
        <w:rPr>
          <w:rFonts w:ascii="Times New Roman" w:eastAsiaTheme="minorHAnsi" w:hAnsi="Times New Roman"/>
          <w:b/>
          <w:sz w:val="28"/>
          <w:szCs w:val="28"/>
        </w:rPr>
        <w:t>Права заявителя на получение информации и документов,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необходимых для обоснования и рассмотрения жалобы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5.5. Заявитель (получатель муниципальной услуги) или иное уполномоченное лицо имеет право на получение информации и документов, необходимых для обоснования и рассмотрения жалобы.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52" w:name="Par667"/>
      <w:bookmarkEnd w:id="52"/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Вышестоящие органы муниципальной власти и должностные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лица, которым может быть адресована жалоба заявителя в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досудебном (внесудебном) порядке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5.6. Жалоба заявителя (получателя муниципальной услуги) или иного уполномоченного лица может быть адресована: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руководителю уполномоченного органа;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должностному лицу органа местного самоуправления, ответственному за организацию предоставления муниципальной услуги;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руководителю органа местного самоуправления.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53" w:name="Par677"/>
      <w:bookmarkEnd w:id="53"/>
      <w:r w:rsidRPr="00290E70">
        <w:rPr>
          <w:rFonts w:ascii="Times New Roman" w:eastAsiaTheme="minorHAnsi" w:hAnsi="Times New Roman"/>
          <w:b/>
          <w:sz w:val="28"/>
          <w:szCs w:val="28"/>
        </w:rPr>
        <w:t>Сроки рассмотрения жалобы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 xml:space="preserve">5.7.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</w:t>
      </w:r>
      <w:r w:rsidRPr="00290E70">
        <w:rPr>
          <w:rFonts w:ascii="Times New Roman" w:eastAsiaTheme="minorHAnsi" w:hAnsi="Times New Roman"/>
          <w:sz w:val="28"/>
          <w:szCs w:val="28"/>
        </w:rPr>
        <w:lastRenderedPageBreak/>
        <w:t>обжалования нарушения установленного срока таких исправлений -                              в течение пяти рабочих дней со дня ее регистрации.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HAnsi" w:hAnsi="Times New Roman"/>
          <w:b/>
          <w:sz w:val="28"/>
          <w:szCs w:val="28"/>
        </w:rPr>
      </w:pPr>
      <w:bookmarkStart w:id="54" w:name="Par681"/>
      <w:bookmarkEnd w:id="54"/>
      <w:r w:rsidRPr="00290E70">
        <w:rPr>
          <w:rFonts w:ascii="Times New Roman" w:eastAsiaTheme="minorHAnsi" w:hAnsi="Times New Roman"/>
          <w:b/>
          <w:sz w:val="28"/>
          <w:szCs w:val="28"/>
        </w:rPr>
        <w:t>Результат досудебного (внесудебного) обжалования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90E70">
        <w:rPr>
          <w:rFonts w:ascii="Times New Roman" w:eastAsiaTheme="minorHAnsi" w:hAnsi="Times New Roman"/>
          <w:b/>
          <w:sz w:val="28"/>
          <w:szCs w:val="28"/>
        </w:rPr>
        <w:t>применительно к каждой процедуре либо инстанции обжалования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5.8. По результатам рассмотрения жалобы уполномоченный орган или орган местного самоуправления о принимает одно из следующих решений: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решение об удовлетворении жалобы заявителя (получателя муниципальной услуги) или иного уполномоченного лица, о признании неправомерным обжалованного действия (бездействия) и решения органа</w:t>
      </w:r>
      <w:r w:rsidRPr="00290E70">
        <w:rPr>
          <w:rFonts w:ascii="Times New Roman" w:eastAsiaTheme="minorHAnsi" w:hAnsi="Times New Roman"/>
          <w:i/>
          <w:sz w:val="28"/>
          <w:szCs w:val="28"/>
          <w:u w:val="single"/>
        </w:rPr>
        <w:t xml:space="preserve"> </w:t>
      </w:r>
      <w:r w:rsidRPr="00290E70">
        <w:rPr>
          <w:rFonts w:ascii="Times New Roman" w:eastAsiaTheme="minorHAnsi" w:hAnsi="Times New Roman"/>
          <w:sz w:val="28"/>
          <w:szCs w:val="28"/>
        </w:rPr>
        <w:t>местного самоуправления, уполномоченных органов, должностного лица органа местного самоуправления или уполномоченного органа, муниципального служащего,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муниципального образования, а также в иных формах;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решение об отказе в удовлетворении жалобы.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5.9. Не позднее дня, следующего за днем принятия решения, заявителю (получателю муниципальной услуги) в письменной форме и по желанию заявителя в электронной форме направляется мотивированный ответ                          о результатах рассмотрения жалобы.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36"/>
        <w:gridCol w:w="4635"/>
      </w:tblGrid>
      <w:tr w:rsidR="00290E70" w:rsidRPr="00290E70" w:rsidTr="007F3C01">
        <w:trPr>
          <w:trHeight w:val="2836"/>
        </w:trPr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90E70">
              <w:rPr>
                <w:rFonts w:ascii="Times New Roman" w:eastAsiaTheme="minorHAnsi" w:hAnsi="Times New Roman"/>
                <w:sz w:val="20"/>
                <w:szCs w:val="20"/>
              </w:rPr>
              <w:t>Приложение 1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 w:val="20"/>
                <w:szCs w:val="20"/>
                <w:lang w:eastAsia="ru-RU"/>
              </w:rPr>
              <w:t>к Типовому административному регламенту</w:t>
            </w:r>
          </w:p>
          <w:p w:rsidR="00290E70" w:rsidRPr="00290E70" w:rsidRDefault="00290E70" w:rsidP="00290E70">
            <w:pPr>
              <w:tabs>
                <w:tab w:val="left" w:pos="720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290E70">
              <w:rPr>
                <w:rFonts w:ascii="Times New Roman" w:eastAsiaTheme="minorHAnsi" w:hAnsi="Times New Roman"/>
                <w:bCs/>
                <w:sz w:val="20"/>
                <w:szCs w:val="20"/>
              </w:rPr>
              <w:t>предоставления муниципальной услуги «Начисление ежемесячной доплаты                             к пенсии муниципальным служащим»</w:t>
            </w:r>
          </w:p>
        </w:tc>
      </w:tr>
      <w:tr w:rsidR="00290E70" w:rsidRPr="00290E70" w:rsidTr="007F3C01"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______________________________________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         (фамилия, имя, отчество заявителя)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                                  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домашний адрес: ______________________                                  ______________________________________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документ, уд. личность__________________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телефон: _____________________________</w:t>
            </w:r>
          </w:p>
        </w:tc>
      </w:tr>
    </w:tbl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55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ЗАЯВЛЕНИЕ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В соответствии с нормативным правовым актом муниципального образования прошу установить мне ежемесячную доплату к пенсии, назначенной в соответствии с Федеральным законом «О страховых пенсиях» и Законом Российской Федерации «О занятости населения в Российской Федерации»______________________________________________________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                (вид пенсии)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Пенсию получаю в _________________________________________________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         (наименование органа)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При поступлении на государственную (муниципальную) службу обязуюсь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сообщить об этом в </w:t>
      </w:r>
      <w:r w:rsidRPr="00290E70">
        <w:rPr>
          <w:rFonts w:ascii="Times New Roman" w:eastAsiaTheme="minorEastAsia" w:hAnsi="Times New Roman"/>
          <w:i/>
          <w:sz w:val="28"/>
          <w:szCs w:val="28"/>
          <w:u w:val="single"/>
          <w:lang w:eastAsia="ru-RU"/>
        </w:rPr>
        <w:t>орган местного самоуправления</w:t>
      </w: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установленные законом сроки.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К заявлению приложены: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копия трудовой книжки,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иные документы, подтверждающие стаж муниципальной службы,</w:t>
      </w:r>
    </w:p>
    <w:p w:rsidR="00290E70" w:rsidRPr="00290E70" w:rsidRDefault="00290E70" w:rsidP="00290E7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заявление о перечислении доплаты к пенсии на счет, открытый в кредитной организации.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«___» __________ ___ г. 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(подпись заявителя)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Документы приняты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«___» __________ ___ г. ____________________________________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(подпись лица, принявшего документы)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77"/>
        <w:gridCol w:w="16"/>
        <w:gridCol w:w="5761"/>
      </w:tblGrid>
      <w:tr w:rsidR="00290E70" w:rsidRPr="00290E70" w:rsidTr="007F3C01">
        <w:tc>
          <w:tcPr>
            <w:tcW w:w="4077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18"/>
              </w:rPr>
            </w:pPr>
          </w:p>
        </w:tc>
        <w:tc>
          <w:tcPr>
            <w:tcW w:w="5777" w:type="dxa"/>
            <w:gridSpan w:val="2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Приложение 2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  <w:t>к Типовому административному регламенту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zCs w:val="28"/>
              </w:rPr>
            </w:pPr>
            <w:r w:rsidRPr="00290E70">
              <w:rPr>
                <w:rFonts w:ascii="Times New Roman" w:eastAsiaTheme="minorHAnsi" w:hAnsi="Times New Roman"/>
                <w:bCs/>
                <w:szCs w:val="28"/>
              </w:rPr>
              <w:t>предоставления муниципальной услуги «Начисление ежемесячной доплаты                             к пенсии муниципальным служащим»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zCs w:val="28"/>
              </w:rPr>
            </w:pP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sz w:val="18"/>
              </w:rPr>
            </w:pPr>
          </w:p>
        </w:tc>
      </w:tr>
      <w:tr w:rsidR="00290E70" w:rsidRPr="00290E70" w:rsidTr="007F3C01">
        <w:tc>
          <w:tcPr>
            <w:tcW w:w="4093" w:type="dxa"/>
            <w:gridSpan w:val="2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18"/>
              </w:rPr>
            </w:pPr>
          </w:p>
        </w:tc>
        <w:tc>
          <w:tcPr>
            <w:tcW w:w="5761" w:type="dxa"/>
            <w:vAlign w:val="center"/>
          </w:tcPr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/>
                <w:bCs/>
                <w:i/>
                <w:szCs w:val="28"/>
                <w:u w:val="single"/>
                <w:lang w:eastAsia="ru-RU"/>
              </w:rPr>
            </w:pPr>
            <w:r w:rsidRPr="00290E70">
              <w:rPr>
                <w:rFonts w:ascii="Times New Roman" w:hAnsi="Times New Roman"/>
                <w:bCs/>
                <w:szCs w:val="16"/>
                <w:lang w:eastAsia="ru-RU"/>
              </w:rPr>
              <w:t xml:space="preserve">В </w:t>
            </w:r>
            <w:r w:rsidRPr="00290E70">
              <w:rPr>
                <w:rFonts w:ascii="Times New Roman" w:hAnsi="Times New Roman"/>
                <w:bCs/>
                <w:i/>
                <w:szCs w:val="16"/>
                <w:u w:val="single"/>
                <w:lang w:eastAsia="ru-RU"/>
              </w:rPr>
              <w:t>орган местного самоуправления</w:t>
            </w:r>
          </w:p>
          <w:p w:rsidR="00290E70" w:rsidRPr="00290E70" w:rsidRDefault="00290E70" w:rsidP="00290E70">
            <w:pPr>
              <w:widowControl w:val="0"/>
              <w:tabs>
                <w:tab w:val="left" w:pos="18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center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0"/>
                <w:lang w:eastAsia="ru-RU"/>
              </w:rPr>
              <w:t>_____________________________________</w:t>
            </w:r>
          </w:p>
          <w:p w:rsidR="00290E70" w:rsidRPr="00290E70" w:rsidRDefault="00290E70" w:rsidP="00290E70">
            <w:pPr>
              <w:widowControl w:val="0"/>
              <w:tabs>
                <w:tab w:val="left" w:pos="18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0"/>
                <w:lang w:eastAsia="ru-RU"/>
              </w:rPr>
              <w:t xml:space="preserve">        (фамилия, имя, отчество заявителя) 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документ, уд. личность__________________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_____________________________________</w:t>
            </w:r>
          </w:p>
          <w:p w:rsidR="00290E70" w:rsidRPr="00290E70" w:rsidRDefault="00290E70" w:rsidP="00290E70">
            <w:pPr>
              <w:widowControl w:val="0"/>
              <w:tabs>
                <w:tab w:val="left" w:pos="18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0"/>
                <w:lang w:eastAsia="ru-RU"/>
              </w:rPr>
              <w:t>домашний адрес _________________________</w:t>
            </w:r>
          </w:p>
          <w:p w:rsidR="00290E70" w:rsidRPr="00290E70" w:rsidRDefault="00290E70" w:rsidP="00290E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both"/>
              <w:rPr>
                <w:rFonts w:ascii="Times New Roman" w:eastAsiaTheme="minorEastAsia" w:hAnsi="Times New Roman"/>
                <w:szCs w:val="20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0"/>
                <w:lang w:eastAsia="ru-RU"/>
              </w:rPr>
              <w:t>________________________________________</w:t>
            </w:r>
          </w:p>
          <w:p w:rsidR="00290E70" w:rsidRPr="00290E70" w:rsidRDefault="00290E70" w:rsidP="00290E70">
            <w:pPr>
              <w:shd w:val="clear" w:color="auto" w:fill="FFFFFF"/>
              <w:jc w:val="both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телефон ________________________________</w:t>
            </w:r>
          </w:p>
        </w:tc>
      </w:tr>
    </w:tbl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55"/>
        <w:jc w:val="right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1385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ЗАЯВЛЕНИЕ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290E70">
        <w:rPr>
          <w:rFonts w:ascii="Times New Roman" w:hAnsi="Times New Roman"/>
          <w:sz w:val="28"/>
          <w:szCs w:val="24"/>
          <w:lang w:eastAsia="ar-SA"/>
        </w:rPr>
        <w:t>Прошу ежемесячную доплату к пенсии перечислять                                                                     в _____________________________________________№ ________ / _______</w:t>
      </w:r>
    </w:p>
    <w:p w:rsidR="00290E70" w:rsidRPr="00290E70" w:rsidRDefault="00290E70" w:rsidP="00290E7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290E70">
        <w:rPr>
          <w:rFonts w:ascii="Times New Roman" w:hAnsi="Times New Roman"/>
          <w:sz w:val="28"/>
          <w:szCs w:val="24"/>
          <w:lang w:eastAsia="ar-SA"/>
        </w:rPr>
        <w:t>(наименование кредитного учреждения)</w:t>
      </w:r>
    </w:p>
    <w:p w:rsidR="00290E70" w:rsidRPr="00290E70" w:rsidRDefault="00290E70" w:rsidP="00290E70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290E70" w:rsidRPr="00290E70" w:rsidRDefault="00290E70" w:rsidP="00290E70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290E70">
        <w:rPr>
          <w:rFonts w:ascii="Times New Roman" w:hAnsi="Times New Roman"/>
          <w:sz w:val="28"/>
          <w:szCs w:val="24"/>
          <w:lang w:eastAsia="ar-SA"/>
        </w:rPr>
        <w:t xml:space="preserve">на лицевой счет № _________________________________________________   </w:t>
      </w:r>
    </w:p>
    <w:p w:rsidR="00290E70" w:rsidRPr="00290E70" w:rsidRDefault="00290E70" w:rsidP="00290E70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290E70" w:rsidRPr="00290E70" w:rsidRDefault="00290E70" w:rsidP="00290E70">
      <w:pPr>
        <w:suppressAutoHyphens/>
        <w:spacing w:after="0" w:line="36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«___» __________ ___ г.               _______________________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                                                              (подпись заявителя)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Документы приняты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«___» __________ ___ г.    __________________________________                        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                                            (подпись лица, принявшего документы)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644"/>
        <w:gridCol w:w="5387"/>
      </w:tblGrid>
      <w:tr w:rsidR="00290E70" w:rsidRPr="00290E70" w:rsidTr="007F3C01">
        <w:tc>
          <w:tcPr>
            <w:tcW w:w="4644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20"/>
                <w:szCs w:val="24"/>
              </w:rPr>
            </w:pPr>
          </w:p>
        </w:tc>
        <w:tc>
          <w:tcPr>
            <w:tcW w:w="5387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 w:val="24"/>
                <w:szCs w:val="28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8"/>
              </w:rPr>
              <w:t>Приложение 3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 w:val="24"/>
                <w:szCs w:val="28"/>
                <w:lang w:eastAsia="ru-RU"/>
              </w:rPr>
              <w:t xml:space="preserve">к Типовому административному регламенту </w:t>
            </w:r>
            <w:r w:rsidRPr="00290E70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предоставления муниципальной услуги 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24"/>
                <w:lang w:eastAsia="ru-RU"/>
              </w:rPr>
            </w:pPr>
            <w:r w:rsidRPr="00290E70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 xml:space="preserve">«Начисление ежемесячной доплаты </w:t>
            </w:r>
            <w:r w:rsidRPr="00290E70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                           </w:t>
            </w:r>
            <w:r w:rsidRPr="00290E70">
              <w:rPr>
                <w:rFonts w:ascii="Times New Roman" w:hAnsi="Times New Roman"/>
                <w:bCs/>
                <w:sz w:val="24"/>
                <w:szCs w:val="28"/>
                <w:lang w:eastAsia="ru-RU"/>
              </w:rPr>
              <w:t>к пенсии муниципальным служащим»</w:t>
            </w:r>
          </w:p>
        </w:tc>
      </w:tr>
      <w:tr w:rsidR="00290E70" w:rsidRPr="00290E70" w:rsidTr="007F3C01">
        <w:tc>
          <w:tcPr>
            <w:tcW w:w="4644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 w:val="24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  <w:t xml:space="preserve"> 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  <w:t>Главе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  <w:t xml:space="preserve"> муниципального образования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8"/>
                <w:lang w:eastAsia="ru-RU"/>
              </w:rPr>
            </w:pPr>
          </w:p>
        </w:tc>
      </w:tr>
    </w:tbl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ХОДАТАЙСТВО</w:t>
      </w:r>
    </w:p>
    <w:p w:rsidR="00290E70" w:rsidRPr="00290E70" w:rsidRDefault="00290E70" w:rsidP="00290E7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(наименование ходатайствующего органа)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290E70" w:rsidRPr="00290E70" w:rsidRDefault="00290E70" w:rsidP="00290E7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просит установить доплату к пенсии ___________________________________</w:t>
      </w:r>
    </w:p>
    <w:p w:rsidR="00290E70" w:rsidRPr="00290E70" w:rsidRDefault="00290E70" w:rsidP="00290E7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(фамилия, имя, отчество, должность)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исходя из стажа муниципальной службы ________________лет, с учетом получаемой пенсии ________________________________________________.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     (вид пенсии)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Месячное денежное содержание по указанной должности составляет __________ рублей, в том числе должностной оклад ______________ рублей.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Приложения: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заявление об установлении ежемесячной доплаты к пенсии;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копия трудовой книжки;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иные документы, подтверждающие стаж муниципальной службы;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справка об исчислении стажа муниципальной службы;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справка о денежном содержании;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заявление о перечислении доплаты к пенсии на счет, открытый в кредитной организации;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копия личного листка по учету кадров.</w:t>
      </w:r>
    </w:p>
    <w:p w:rsidR="00290E70" w:rsidRPr="00290E70" w:rsidRDefault="00290E70" w:rsidP="00290E7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Руководитель __________________                  Подпись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(уполномоченное им лицо)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</w:t>
      </w: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Печать                                                </w:t>
      </w:r>
      <w:proofErr w:type="gramStart"/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«</w:t>
      </w:r>
      <w:proofErr w:type="gramEnd"/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___» _________ г.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2747"/>
        <w:gridCol w:w="954"/>
        <w:gridCol w:w="5774"/>
        <w:gridCol w:w="198"/>
      </w:tblGrid>
      <w:tr w:rsidR="00290E70" w:rsidRPr="00290E70" w:rsidTr="007F3C01">
        <w:trPr>
          <w:gridBefore w:val="1"/>
          <w:wBefore w:w="885" w:type="dxa"/>
          <w:trHeight w:val="1592"/>
        </w:trPr>
        <w:tc>
          <w:tcPr>
            <w:tcW w:w="4219" w:type="dxa"/>
            <w:gridSpan w:val="2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5209" w:type="dxa"/>
            <w:gridSpan w:val="2"/>
          </w:tcPr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szCs w:val="28"/>
              </w:rPr>
            </w:pPr>
            <w:r w:rsidRPr="00290E70">
              <w:rPr>
                <w:rFonts w:ascii="Times New Roman" w:eastAsiaTheme="minorHAnsi" w:hAnsi="Times New Roman"/>
                <w:szCs w:val="28"/>
              </w:rPr>
              <w:t xml:space="preserve">              Приложение 5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  <w:t xml:space="preserve">к Типовому административному регламенту </w:t>
            </w:r>
            <w:r w:rsidRPr="00290E70">
              <w:rPr>
                <w:rFonts w:ascii="Times New Roman" w:hAnsi="Times New Roman"/>
                <w:szCs w:val="28"/>
                <w:lang w:eastAsia="ru-RU"/>
              </w:rPr>
              <w:t xml:space="preserve">предоставления муниципальной услуги 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szCs w:val="28"/>
                <w:lang w:eastAsia="ru-RU"/>
              </w:rPr>
              <w:t>«Начисление ежемесячной доплаты                             к пенсии муниципальным служащим»</w:t>
            </w:r>
          </w:p>
          <w:p w:rsidR="00290E70" w:rsidRPr="00290E70" w:rsidRDefault="00290E70" w:rsidP="00290E70">
            <w:pPr>
              <w:tabs>
                <w:tab w:val="center" w:pos="0"/>
                <w:tab w:val="left" w:pos="720"/>
              </w:tabs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290E70" w:rsidRPr="00290E70" w:rsidTr="007F3C01">
        <w:tblPrEx>
          <w:tblLook w:val="01E0" w:firstRow="1" w:lastRow="1" w:firstColumn="1" w:lastColumn="1" w:noHBand="0" w:noVBand="0"/>
        </w:tblPrEx>
        <w:trPr>
          <w:gridAfter w:val="1"/>
          <w:wAfter w:w="248" w:type="dxa"/>
          <w:trHeight w:val="2130"/>
        </w:trPr>
        <w:tc>
          <w:tcPr>
            <w:tcW w:w="4112" w:type="dxa"/>
            <w:gridSpan w:val="2"/>
            <w:shd w:val="clear" w:color="auto" w:fill="auto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  <w:r w:rsidRPr="00290E70">
              <w:rPr>
                <w:rFonts w:ascii="Times New Roman" w:eastAsiaTheme="minorHAnsi" w:hAnsi="Times New Roman"/>
                <w:szCs w:val="24"/>
              </w:rPr>
              <w:t>Бланк уполномоченного органа</w:t>
            </w:r>
          </w:p>
        </w:tc>
        <w:tc>
          <w:tcPr>
            <w:tcW w:w="5953" w:type="dxa"/>
            <w:gridSpan w:val="2"/>
            <w:shd w:val="clear" w:color="auto" w:fill="auto"/>
            <w:vAlign w:val="center"/>
          </w:tcPr>
          <w:p w:rsidR="00290E70" w:rsidRPr="00290E70" w:rsidRDefault="00290E70" w:rsidP="00290E70">
            <w:pPr>
              <w:jc w:val="both"/>
              <w:rPr>
                <w:rFonts w:ascii="Times New Roman" w:eastAsiaTheme="minorHAnsi" w:hAnsi="Times New Roman"/>
                <w:u w:val="single"/>
              </w:rPr>
            </w:pPr>
            <w:r w:rsidRPr="00290E70">
              <w:rPr>
                <w:rFonts w:ascii="Times New Roman" w:eastAsiaTheme="minorHAnsi" w:hAnsi="Times New Roman"/>
                <w:u w:val="single"/>
              </w:rPr>
              <w:t>При обращении заявителя в электронной форме</w:t>
            </w:r>
          </w:p>
          <w:p w:rsidR="00290E70" w:rsidRPr="00290E70" w:rsidRDefault="00290E70" w:rsidP="00290E70">
            <w:pPr>
              <w:jc w:val="both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Заявителю___________________________________________,</w:t>
            </w:r>
          </w:p>
          <w:p w:rsidR="00290E70" w:rsidRPr="00290E70" w:rsidRDefault="00290E70" w:rsidP="00290E70">
            <w:pPr>
              <w:jc w:val="both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 xml:space="preserve">проживающему по </w:t>
            </w:r>
            <w:proofErr w:type="gramStart"/>
            <w:r w:rsidRPr="00290E70">
              <w:rPr>
                <w:rFonts w:ascii="Times New Roman" w:eastAsiaTheme="minorHAnsi" w:hAnsi="Times New Roman"/>
              </w:rPr>
              <w:t>адресу:_</w:t>
            </w:r>
            <w:proofErr w:type="gramEnd"/>
            <w:r w:rsidRPr="00290E70">
              <w:rPr>
                <w:rFonts w:ascii="Times New Roman" w:eastAsiaTheme="minorHAnsi" w:hAnsi="Times New Roman"/>
              </w:rPr>
              <w:t>___________________________________________________</w:t>
            </w:r>
          </w:p>
          <w:p w:rsidR="00290E70" w:rsidRPr="00290E70" w:rsidRDefault="00290E70" w:rsidP="00290E70">
            <w:pPr>
              <w:jc w:val="both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____________________________________________________</w:t>
            </w:r>
          </w:p>
        </w:tc>
      </w:tr>
    </w:tbl>
    <w:p w:rsidR="00290E70" w:rsidRPr="00290E70" w:rsidRDefault="00290E70" w:rsidP="00290E70">
      <w:pPr>
        <w:shd w:val="clear" w:color="auto" w:fill="FFFFFF"/>
        <w:spacing w:before="7" w:line="353" w:lineRule="exact"/>
        <w:jc w:val="center"/>
        <w:rPr>
          <w:rFonts w:ascii="Times New Roman" w:eastAsiaTheme="minorHAnsi" w:hAnsi="Times New Roman"/>
          <w:b/>
          <w:sz w:val="28"/>
        </w:rPr>
      </w:pPr>
      <w:r w:rsidRPr="00290E70">
        <w:rPr>
          <w:rFonts w:ascii="Times New Roman" w:eastAsiaTheme="minorHAnsi" w:hAnsi="Times New Roman"/>
          <w:b/>
          <w:sz w:val="28"/>
        </w:rPr>
        <w:t>Уведомление</w:t>
      </w:r>
    </w:p>
    <w:p w:rsidR="00290E70" w:rsidRPr="00290E70" w:rsidRDefault="00290E70" w:rsidP="00290E70">
      <w:pPr>
        <w:shd w:val="clear" w:color="auto" w:fill="FFFFFF"/>
        <w:spacing w:before="7" w:line="353" w:lineRule="exact"/>
        <w:jc w:val="center"/>
        <w:rPr>
          <w:rFonts w:ascii="Times New Roman" w:eastAsiaTheme="minorHAnsi" w:hAnsi="Times New Roman"/>
          <w:sz w:val="28"/>
        </w:rPr>
      </w:pPr>
      <w:r w:rsidRPr="00290E70">
        <w:rPr>
          <w:rFonts w:ascii="Times New Roman" w:eastAsiaTheme="minorHAnsi" w:hAnsi="Times New Roman"/>
          <w:sz w:val="28"/>
        </w:rPr>
        <w:t>о регистрации заявления и приостановлении его рассмотрения</w:t>
      </w:r>
    </w:p>
    <w:p w:rsidR="00290E70" w:rsidRPr="00290E70" w:rsidRDefault="00290E70" w:rsidP="00290E70">
      <w:pPr>
        <w:shd w:val="clear" w:color="auto" w:fill="FFFFFF"/>
        <w:spacing w:before="7" w:line="353" w:lineRule="exact"/>
        <w:rPr>
          <w:rFonts w:ascii="Times New Roman" w:eastAsiaTheme="minorHAnsi" w:hAnsi="Times New Roman"/>
          <w:sz w:val="28"/>
        </w:rPr>
      </w:pPr>
      <w:r w:rsidRPr="00290E70">
        <w:rPr>
          <w:rFonts w:ascii="Times New Roman" w:eastAsiaTheme="minorHAnsi" w:hAnsi="Times New Roman"/>
          <w:sz w:val="28"/>
        </w:rPr>
        <w:t xml:space="preserve">                                                                                            от ________________</w:t>
      </w:r>
    </w:p>
    <w:p w:rsidR="00290E70" w:rsidRPr="00290E70" w:rsidRDefault="00290E70" w:rsidP="00290E70">
      <w:pPr>
        <w:shd w:val="clear" w:color="auto" w:fill="FFFFFF"/>
        <w:spacing w:before="7" w:after="0" w:line="353" w:lineRule="exact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8"/>
        </w:rPr>
        <w:t xml:space="preserve"> </w:t>
      </w:r>
      <w:r w:rsidRPr="00290E70">
        <w:rPr>
          <w:rFonts w:ascii="Times New Roman" w:eastAsiaTheme="minorHAnsi" w:hAnsi="Times New Roman"/>
          <w:sz w:val="24"/>
          <w:szCs w:val="24"/>
        </w:rPr>
        <w:t>Уведомляем Вас о том что__________________________________________________</w:t>
      </w:r>
    </w:p>
    <w:p w:rsidR="00290E70" w:rsidRPr="00290E70" w:rsidRDefault="00290E70" w:rsidP="00290E70">
      <w:pPr>
        <w:spacing w:after="0"/>
        <w:rPr>
          <w:rFonts w:ascii="Times New Roman" w:eastAsiaTheme="minorHAnsi" w:hAnsi="Times New Roman"/>
        </w:rPr>
      </w:pPr>
      <w:r w:rsidRPr="00290E70">
        <w:rPr>
          <w:rFonts w:ascii="Times New Roman" w:eastAsiaTheme="minorHAnsi" w:hAnsi="Times New Roman"/>
        </w:rPr>
        <w:t xml:space="preserve">                                          (наименование уполномоченного органа, в которое обратился заявитель)</w:t>
      </w:r>
    </w:p>
    <w:p w:rsidR="00290E70" w:rsidRPr="00290E70" w:rsidRDefault="00290E70" w:rsidP="00290E7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>принято Ваше заявление о назначении доплаты к пенсии</w:t>
      </w:r>
    </w:p>
    <w:p w:rsidR="00290E70" w:rsidRPr="00290E70" w:rsidRDefault="00290E70" w:rsidP="00290E7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>Дата и порядковый номер регистрации Вашего заявления «_</w:t>
      </w:r>
      <w:proofErr w:type="gramStart"/>
      <w:r w:rsidRPr="00290E70">
        <w:rPr>
          <w:rFonts w:ascii="Times New Roman" w:eastAsiaTheme="minorHAnsi" w:hAnsi="Times New Roman"/>
          <w:sz w:val="24"/>
          <w:szCs w:val="24"/>
        </w:rPr>
        <w:t>_»_</w:t>
      </w:r>
      <w:proofErr w:type="gramEnd"/>
      <w:r w:rsidRPr="00290E70">
        <w:rPr>
          <w:rFonts w:ascii="Times New Roman" w:eastAsiaTheme="minorHAnsi" w:hAnsi="Times New Roman"/>
          <w:sz w:val="24"/>
          <w:szCs w:val="24"/>
        </w:rPr>
        <w:t>_______г. № ___________.</w:t>
      </w:r>
    </w:p>
    <w:p w:rsidR="00290E70" w:rsidRPr="00290E70" w:rsidRDefault="00290E70" w:rsidP="00290E7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ab/>
        <w:t xml:space="preserve">Рассмотрение Вашего заявления приостановлено. </w:t>
      </w: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 xml:space="preserve">Для дальнейшего рассмотрения Вашего заявления Вы должны в срок до «___»________________г. </w:t>
      </w:r>
      <w:r w:rsidRPr="00290E70">
        <w:rPr>
          <w:rFonts w:ascii="Times New Roman" w:eastAsiaTheme="minorHAnsi" w:hAnsi="Times New Roman"/>
        </w:rPr>
        <w:t>(указывается срок 20 дней со дня регистрации заявления)</w:t>
      </w:r>
      <w:r w:rsidRPr="00290E70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290E70" w:rsidRPr="00290E70" w:rsidRDefault="00290E70" w:rsidP="00290E7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4"/>
          <w:szCs w:val="24"/>
        </w:rPr>
        <w:t>представить непосредственно в уполномоченный орган на личном приеме следующие документы:</w:t>
      </w:r>
      <w:r w:rsidRPr="00290E7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90E70" w:rsidRPr="00290E70" w:rsidRDefault="00290E70" w:rsidP="00290E70">
      <w:pPr>
        <w:widowControl w:val="0"/>
        <w:tabs>
          <w:tab w:val="center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90E70">
        <w:rPr>
          <w:rFonts w:ascii="Times New Roman" w:eastAsiaTheme="minorEastAsia" w:hAnsi="Times New Roman"/>
          <w:sz w:val="24"/>
          <w:szCs w:val="24"/>
          <w:lang w:eastAsia="ru-RU"/>
        </w:rPr>
        <w:t>- копию трудовой книжки;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90E70">
        <w:rPr>
          <w:rFonts w:ascii="Times New Roman" w:eastAsiaTheme="minorEastAsia" w:hAnsi="Times New Roman"/>
          <w:sz w:val="24"/>
          <w:szCs w:val="24"/>
          <w:lang w:eastAsia="ru-RU"/>
        </w:rPr>
        <w:t>- иные документы, подтверждающие стаж муниципальной службы;</w:t>
      </w:r>
    </w:p>
    <w:p w:rsidR="00290E70" w:rsidRPr="00290E70" w:rsidRDefault="00290E70" w:rsidP="00290E70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>- заявление о перечислении доплаты к пенсии на счет, открытый в кредитной организации.</w:t>
      </w:r>
    </w:p>
    <w:p w:rsidR="00290E70" w:rsidRPr="00290E70" w:rsidRDefault="00290E70" w:rsidP="00290E70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pacing w:val="-1"/>
          <w:sz w:val="24"/>
          <w:szCs w:val="24"/>
        </w:rPr>
      </w:pPr>
      <w:r w:rsidRPr="00290E70">
        <w:rPr>
          <w:rFonts w:ascii="Times New Roman" w:eastAsiaTheme="minorHAnsi" w:hAnsi="Times New Roman"/>
          <w:spacing w:val="-1"/>
          <w:sz w:val="24"/>
          <w:szCs w:val="24"/>
        </w:rPr>
        <w:t>Прием документов к зарегистрированному заявлению, направленному в электронной форме, осуществляется вне очереди.</w:t>
      </w:r>
    </w:p>
    <w:p w:rsidR="00290E70" w:rsidRPr="00290E70" w:rsidRDefault="00290E70" w:rsidP="00290E70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pacing w:val="-1"/>
          <w:sz w:val="24"/>
          <w:szCs w:val="24"/>
        </w:rPr>
        <w:t xml:space="preserve">Дополнительно сообщаем, что по истечении указанного выше срока отсутствие полного пакета документов, необходимых для назначения доплаты к пенсии, которые                              Вы должны представить самостоятельно, будет является основанием для отказа                                    в предоставлении Вам </w:t>
      </w:r>
      <w:proofErr w:type="spellStart"/>
      <w:r w:rsidRPr="00290E70">
        <w:rPr>
          <w:rFonts w:ascii="Times New Roman" w:eastAsiaTheme="minorHAnsi" w:hAnsi="Times New Roman"/>
          <w:spacing w:val="-1"/>
          <w:sz w:val="24"/>
          <w:szCs w:val="24"/>
        </w:rPr>
        <w:t>мунициипальной</w:t>
      </w:r>
      <w:proofErr w:type="spellEnd"/>
      <w:r w:rsidRPr="00290E70">
        <w:rPr>
          <w:rFonts w:ascii="Times New Roman" w:eastAsiaTheme="minorHAnsi" w:hAnsi="Times New Roman"/>
          <w:spacing w:val="-1"/>
          <w:sz w:val="24"/>
          <w:szCs w:val="24"/>
        </w:rPr>
        <w:t xml:space="preserve"> услуги.</w:t>
      </w: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bCs/>
          <w:color w:val="000000"/>
          <w:sz w:val="28"/>
        </w:rPr>
      </w:pP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290E70">
        <w:rPr>
          <w:rFonts w:ascii="Times New Roman" w:eastAsiaTheme="minorHAnsi" w:hAnsi="Times New Roman"/>
          <w:bCs/>
          <w:color w:val="000000"/>
          <w:sz w:val="24"/>
          <w:szCs w:val="24"/>
        </w:rPr>
        <w:t>Специалист</w:t>
      </w:r>
      <w:r w:rsidRPr="00290E70">
        <w:rPr>
          <w:rFonts w:ascii="Times New Roman" w:eastAsiaTheme="minorHAnsi" w:hAnsi="Times New Roman"/>
          <w:bCs/>
          <w:color w:val="000000"/>
          <w:sz w:val="24"/>
          <w:szCs w:val="24"/>
        </w:rPr>
        <w:tab/>
        <w:t xml:space="preserve">               </w:t>
      </w:r>
      <w:r w:rsidRPr="00290E70">
        <w:rPr>
          <w:rFonts w:ascii="Times New Roman" w:eastAsiaTheme="minorHAnsi" w:hAnsi="Times New Roman"/>
          <w:color w:val="000000"/>
          <w:sz w:val="24"/>
          <w:szCs w:val="24"/>
        </w:rPr>
        <w:t>_________________</w:t>
      </w:r>
      <w:r w:rsidRPr="00290E70">
        <w:rPr>
          <w:rFonts w:ascii="Times New Roman" w:eastAsiaTheme="minorHAnsi" w:hAnsi="Times New Roman"/>
          <w:color w:val="000000"/>
          <w:sz w:val="24"/>
          <w:szCs w:val="24"/>
        </w:rPr>
        <w:tab/>
        <w:t xml:space="preserve">              _________________</w:t>
      </w:r>
    </w:p>
    <w:p w:rsidR="00290E70" w:rsidRPr="00290E70" w:rsidRDefault="00290E70" w:rsidP="00290E70">
      <w:pPr>
        <w:jc w:val="both"/>
        <w:rPr>
          <w:rFonts w:ascii="Times New Roman" w:eastAsiaTheme="minorHAnsi" w:hAnsi="Times New Roman"/>
          <w:b/>
          <w:bCs/>
          <w:color w:val="000000"/>
          <w:sz w:val="16"/>
          <w:szCs w:val="16"/>
        </w:rPr>
      </w:pPr>
      <w:r w:rsidRPr="00290E70">
        <w:rPr>
          <w:rFonts w:ascii="Times New Roman" w:eastAsiaTheme="minorHAnsi" w:hAnsi="Times New Roman"/>
          <w:b/>
          <w:bCs/>
          <w:color w:val="000000"/>
          <w:sz w:val="16"/>
          <w:szCs w:val="16"/>
        </w:rPr>
        <w:t xml:space="preserve">                                                                              (подпись)                                                       (расшифровка подписи)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jc w:val="center"/>
        <w:rPr>
          <w:rFonts w:ascii="Times New Roman" w:eastAsiaTheme="minorHAnsi" w:hAnsi="Times New Roman"/>
        </w:rPr>
      </w:pPr>
    </w:p>
    <w:tbl>
      <w:tblPr>
        <w:tblW w:w="10188" w:type="dxa"/>
        <w:tblInd w:w="-885" w:type="dxa"/>
        <w:tblLook w:val="01E0" w:firstRow="1" w:lastRow="1" w:firstColumn="1" w:lastColumn="1" w:noHBand="0" w:noVBand="0"/>
      </w:tblPr>
      <w:tblGrid>
        <w:gridCol w:w="4668"/>
        <w:gridCol w:w="5520"/>
      </w:tblGrid>
      <w:tr w:rsidR="00290E70" w:rsidRPr="00290E70" w:rsidTr="007F3C01">
        <w:tc>
          <w:tcPr>
            <w:tcW w:w="4668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5520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Cs w:val="28"/>
              </w:rPr>
            </w:pPr>
            <w:r w:rsidRPr="00290E70">
              <w:rPr>
                <w:rFonts w:ascii="Times New Roman" w:eastAsiaTheme="minorHAnsi" w:hAnsi="Times New Roman"/>
                <w:szCs w:val="28"/>
              </w:rPr>
              <w:t>Приложение 6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pacing w:val="-1"/>
                <w:szCs w:val="28"/>
                <w:lang w:eastAsia="ru-RU"/>
              </w:rPr>
            </w:pPr>
            <w:r w:rsidRPr="00290E70">
              <w:rPr>
                <w:rFonts w:ascii="Times New Roman" w:eastAsiaTheme="minorHAnsi" w:hAnsi="Times New Roman"/>
                <w:spacing w:val="-1"/>
                <w:szCs w:val="28"/>
              </w:rPr>
              <w:t xml:space="preserve">к </w:t>
            </w:r>
            <w:r w:rsidRPr="00290E70">
              <w:rPr>
                <w:rFonts w:ascii="Times New Roman" w:eastAsiaTheme="minorHAnsi" w:hAnsi="Times New Roman"/>
                <w:bCs/>
                <w:spacing w:val="-1"/>
                <w:szCs w:val="28"/>
                <w:lang w:eastAsia="ru-RU"/>
              </w:rPr>
              <w:t>Типовому административному регламенту</w:t>
            </w:r>
          </w:p>
          <w:p w:rsidR="00290E70" w:rsidRPr="00290E70" w:rsidRDefault="00290E70" w:rsidP="00290E7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zCs w:val="28"/>
                <w:lang w:eastAsia="ru-RU"/>
              </w:rPr>
              <w:t>предоставления муниципальной услуги «Начисление ежемесячной доплаты                             к пенсии муниципальным служащим»</w:t>
            </w:r>
          </w:p>
          <w:p w:rsidR="00290E70" w:rsidRPr="00290E70" w:rsidRDefault="00290E70" w:rsidP="00290E7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Cs w:val="28"/>
                <w:lang w:eastAsia="ar-SA"/>
              </w:rPr>
            </w:pPr>
            <w:r w:rsidRPr="00290E70">
              <w:rPr>
                <w:rFonts w:ascii="Times New Roman" w:hAnsi="Times New Roman"/>
                <w:bCs/>
                <w:szCs w:val="28"/>
                <w:lang w:eastAsia="ar-SA"/>
              </w:rPr>
              <w:t xml:space="preserve"> </w:t>
            </w:r>
          </w:p>
        </w:tc>
      </w:tr>
    </w:tbl>
    <w:p w:rsidR="00290E70" w:rsidRPr="00290E70" w:rsidRDefault="00290E70" w:rsidP="00290E70">
      <w:pPr>
        <w:jc w:val="center"/>
        <w:rPr>
          <w:rFonts w:ascii="Times New Roman" w:eastAsiaTheme="minorHAnsi" w:hAnsi="Times New Roman"/>
          <w:sz w:val="16"/>
          <w:szCs w:val="16"/>
        </w:rPr>
      </w:pPr>
    </w:p>
    <w:p w:rsidR="00290E70" w:rsidRPr="00290E70" w:rsidRDefault="00290E70" w:rsidP="00290E70">
      <w:pPr>
        <w:jc w:val="center"/>
        <w:rPr>
          <w:rFonts w:ascii="Times New Roman" w:eastAsiaTheme="minorHAnsi" w:hAnsi="Times New Roman"/>
          <w:sz w:val="16"/>
          <w:szCs w:val="16"/>
        </w:rPr>
      </w:pPr>
    </w:p>
    <w:p w:rsidR="00290E70" w:rsidRPr="00290E70" w:rsidRDefault="00290E70" w:rsidP="00290E70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Опросный лист заявителя от «____» ________________г.</w:t>
      </w:r>
    </w:p>
    <w:p w:rsidR="00290E70" w:rsidRPr="00290E70" w:rsidRDefault="00290E70" w:rsidP="00290E70">
      <w:pPr>
        <w:jc w:val="center"/>
        <w:rPr>
          <w:rFonts w:ascii="Times New Roman" w:eastAsiaTheme="minorHAnsi" w:hAnsi="Times New Roman"/>
          <w:sz w:val="16"/>
          <w:szCs w:val="16"/>
        </w:rPr>
      </w:pPr>
    </w:p>
    <w:p w:rsidR="00290E70" w:rsidRPr="00290E70" w:rsidRDefault="00290E70" w:rsidP="00290E70">
      <w:pPr>
        <w:spacing w:after="0"/>
        <w:jc w:val="center"/>
        <w:rPr>
          <w:rFonts w:ascii="Times New Roman" w:eastAsiaTheme="minorHAnsi" w:hAnsi="Times New Roman"/>
          <w:sz w:val="16"/>
          <w:szCs w:val="16"/>
        </w:rPr>
      </w:pPr>
    </w:p>
    <w:tbl>
      <w:tblPr>
        <w:tblW w:w="10207" w:type="dxa"/>
        <w:tblInd w:w="-885" w:type="dxa"/>
        <w:tblLook w:val="01E0" w:firstRow="1" w:lastRow="1" w:firstColumn="1" w:lastColumn="1" w:noHBand="0" w:noVBand="0"/>
      </w:tblPr>
      <w:tblGrid>
        <w:gridCol w:w="576"/>
        <w:gridCol w:w="3111"/>
        <w:gridCol w:w="6520"/>
      </w:tblGrid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1.</w:t>
            </w:r>
          </w:p>
        </w:tc>
        <w:tc>
          <w:tcPr>
            <w:tcW w:w="9631" w:type="dxa"/>
            <w:gridSpan w:val="2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Сведения о заявителе</w:t>
            </w: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1.1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Фамилия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1.2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Имя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1.3.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Отчество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1.4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</w:t>
            </w:r>
          </w:p>
        </w:tc>
        <w:tc>
          <w:tcPr>
            <w:tcW w:w="9631" w:type="dxa"/>
            <w:gridSpan w:val="2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Место жительства заявителя</w:t>
            </w: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2.1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Область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2.2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Город (село, поселок)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2.3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Улица (переулок, проспект)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2.4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№ дома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2.5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Корпус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2.6</w:t>
            </w:r>
          </w:p>
        </w:tc>
        <w:tc>
          <w:tcPr>
            <w:tcW w:w="3111" w:type="dxa"/>
          </w:tcPr>
          <w:p w:rsidR="00290E70" w:rsidRPr="00290E70" w:rsidRDefault="00290E70" w:rsidP="00290E70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>№ квартиры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.</w:t>
            </w:r>
          </w:p>
        </w:tc>
        <w:tc>
          <w:tcPr>
            <w:tcW w:w="9631" w:type="dxa"/>
            <w:gridSpan w:val="2"/>
            <w:shd w:val="clear" w:color="auto" w:fill="auto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b/>
                <w:sz w:val="24"/>
                <w:szCs w:val="24"/>
              </w:rPr>
              <w:t>Опрос заявителя</w:t>
            </w: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9631" w:type="dxa"/>
            <w:gridSpan w:val="2"/>
            <w:shd w:val="clear" w:color="auto" w:fill="auto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90E70">
              <w:rPr>
                <w:rFonts w:ascii="Times New Roman" w:eastAsiaTheme="minorHAnsi" w:hAnsi="Times New Roman"/>
                <w:sz w:val="24"/>
                <w:szCs w:val="24"/>
              </w:rPr>
              <w:t xml:space="preserve">Территориальный орган Пенсионного фонда Российской Федерации в Самарской области </w:t>
            </w: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9631" w:type="dxa"/>
            <w:gridSpan w:val="2"/>
            <w:shd w:val="clear" w:color="auto" w:fill="auto"/>
          </w:tcPr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9631" w:type="dxa"/>
            <w:gridSpan w:val="2"/>
            <w:shd w:val="clear" w:color="auto" w:fill="auto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90E70" w:rsidRPr="00290E70" w:rsidTr="007F3C01">
        <w:tc>
          <w:tcPr>
            <w:tcW w:w="576" w:type="dxa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</w:p>
        </w:tc>
        <w:tc>
          <w:tcPr>
            <w:tcW w:w="9631" w:type="dxa"/>
            <w:gridSpan w:val="2"/>
            <w:shd w:val="clear" w:color="auto" w:fill="auto"/>
          </w:tcPr>
          <w:p w:rsidR="00290E70" w:rsidRPr="00290E70" w:rsidRDefault="00290E70" w:rsidP="00290E70">
            <w:pPr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</w:rPr>
      </w:pP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Подпись заявителя   ______________________</w:t>
      </w: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ФИО должностного лицам, проводившего опрос ____________________________</w:t>
      </w:r>
    </w:p>
    <w:p w:rsidR="00290E70" w:rsidRPr="00290E70" w:rsidRDefault="00290E70" w:rsidP="00290E70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_______________________________________________ Подпись ______________</w:t>
      </w:r>
    </w:p>
    <w:p w:rsidR="00290E70" w:rsidRPr="00290E70" w:rsidRDefault="00290E70" w:rsidP="00290E70">
      <w:pPr>
        <w:jc w:val="both"/>
        <w:rPr>
          <w:rFonts w:ascii="Times New Roman" w:eastAsiaTheme="minorHAnsi" w:hAnsi="Times New Roman"/>
          <w:color w:val="000000"/>
          <w:sz w:val="28"/>
        </w:rPr>
      </w:pPr>
    </w:p>
    <w:p w:rsidR="00290E70" w:rsidRPr="00290E70" w:rsidRDefault="00290E70" w:rsidP="00290E70">
      <w:pPr>
        <w:jc w:val="center"/>
        <w:rPr>
          <w:rFonts w:ascii="Times New Roman" w:eastAsiaTheme="minorHAnsi" w:hAnsi="Times New Roman"/>
          <w:sz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9921" w:type="dxa"/>
        <w:tblInd w:w="-32" w:type="dxa"/>
        <w:tblLayout w:type="fixed"/>
        <w:tblLook w:val="01E0" w:firstRow="1" w:lastRow="1" w:firstColumn="1" w:lastColumn="1" w:noHBand="0" w:noVBand="0"/>
      </w:tblPr>
      <w:tblGrid>
        <w:gridCol w:w="4535"/>
        <w:gridCol w:w="5376"/>
        <w:gridCol w:w="10"/>
      </w:tblGrid>
      <w:tr w:rsidR="00290E70" w:rsidRPr="00290E70" w:rsidTr="007F3C01">
        <w:trPr>
          <w:gridAfter w:val="1"/>
          <w:wAfter w:w="10" w:type="dxa"/>
        </w:trPr>
        <w:tc>
          <w:tcPr>
            <w:tcW w:w="4535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5376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</w:rPr>
            </w:pPr>
            <w:r w:rsidRPr="00290E70">
              <w:rPr>
                <w:rFonts w:ascii="Times New Roman" w:eastAsiaTheme="minorHAnsi" w:hAnsi="Times New Roman"/>
              </w:rPr>
              <w:t>Приложение 7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zCs w:val="28"/>
              </w:rPr>
            </w:pPr>
            <w:r w:rsidRPr="00290E70">
              <w:rPr>
                <w:rFonts w:ascii="Times New Roman" w:eastAsiaTheme="minorHAnsi" w:hAnsi="Times New Roman"/>
                <w:spacing w:val="-1"/>
                <w:szCs w:val="28"/>
              </w:rPr>
              <w:t>к</w:t>
            </w:r>
            <w:r w:rsidRPr="00290E70">
              <w:rPr>
                <w:rFonts w:ascii="Times New Roman" w:eastAsiaTheme="minorHAnsi" w:hAnsi="Times New Roman"/>
                <w:b/>
                <w:spacing w:val="-1"/>
                <w:szCs w:val="28"/>
              </w:rPr>
              <w:t xml:space="preserve"> </w:t>
            </w:r>
            <w:r w:rsidRPr="00290E70">
              <w:rPr>
                <w:rFonts w:ascii="Times New Roman" w:eastAsiaTheme="minorHAnsi" w:hAnsi="Times New Roman"/>
                <w:bCs/>
                <w:spacing w:val="-1"/>
                <w:szCs w:val="28"/>
              </w:rPr>
              <w:t xml:space="preserve">Типовому административному регламенту </w:t>
            </w:r>
            <w:r w:rsidRPr="00290E70">
              <w:rPr>
                <w:rFonts w:ascii="Times New Roman" w:eastAsiaTheme="minorHAnsi" w:hAnsi="Times New Roman"/>
                <w:bCs/>
                <w:szCs w:val="28"/>
              </w:rPr>
              <w:t xml:space="preserve">предоставления муниципальной услуги 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zCs w:val="28"/>
              </w:rPr>
            </w:pPr>
            <w:r w:rsidRPr="00290E70">
              <w:rPr>
                <w:rFonts w:ascii="Times New Roman" w:eastAsiaTheme="minorHAnsi" w:hAnsi="Times New Roman"/>
                <w:bCs/>
                <w:szCs w:val="28"/>
              </w:rPr>
              <w:t>«Начисление ежемесячной доплаты                             к пенсии муниципальным служащим»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290E70" w:rsidRPr="00290E70" w:rsidTr="007F3C0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089"/>
        </w:trPr>
        <w:tc>
          <w:tcPr>
            <w:tcW w:w="4535" w:type="dxa"/>
          </w:tcPr>
          <w:p w:rsidR="00290E70" w:rsidRPr="00290E70" w:rsidRDefault="00290E70" w:rsidP="00290E70">
            <w:pPr>
              <w:widowControl w:val="0"/>
              <w:spacing w:after="0"/>
              <w:jc w:val="center"/>
              <w:rPr>
                <w:rFonts w:ascii="Times New Roman" w:eastAsiaTheme="minorHAnsi" w:hAnsi="Times New Roman"/>
                <w:snapToGrid w:val="0"/>
                <w:sz w:val="28"/>
              </w:rPr>
            </w:pPr>
          </w:p>
          <w:p w:rsidR="00290E70" w:rsidRPr="00290E70" w:rsidRDefault="00290E70" w:rsidP="00290E70">
            <w:pPr>
              <w:widowControl w:val="0"/>
              <w:spacing w:after="0"/>
              <w:jc w:val="center"/>
              <w:rPr>
                <w:rFonts w:ascii="Times New Roman" w:eastAsiaTheme="minorHAnsi" w:hAnsi="Times New Roman"/>
                <w:snapToGrid w:val="0"/>
                <w:sz w:val="28"/>
              </w:rPr>
            </w:pPr>
          </w:p>
          <w:p w:rsidR="00290E70" w:rsidRPr="00290E70" w:rsidRDefault="00290E70" w:rsidP="00290E70">
            <w:pPr>
              <w:widowControl w:val="0"/>
              <w:spacing w:after="0"/>
              <w:jc w:val="center"/>
              <w:rPr>
                <w:rFonts w:ascii="Times New Roman" w:eastAsiaTheme="minorHAnsi" w:hAnsi="Times New Roman"/>
                <w:snapToGrid w:val="0"/>
                <w:sz w:val="28"/>
              </w:rPr>
            </w:pPr>
            <w:r w:rsidRPr="00290E70">
              <w:rPr>
                <w:rFonts w:ascii="Times New Roman" w:eastAsiaTheme="minorHAnsi" w:hAnsi="Times New Roman"/>
                <w:snapToGrid w:val="0"/>
                <w:sz w:val="28"/>
              </w:rPr>
              <w:t>Бланк органа местного самоуправления</w:t>
            </w: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5386" w:type="dxa"/>
            <w:gridSpan w:val="2"/>
            <w:vAlign w:val="center"/>
          </w:tcPr>
          <w:p w:rsidR="00290E70" w:rsidRPr="00290E70" w:rsidRDefault="00290E70" w:rsidP="00290E70">
            <w:pPr>
              <w:shd w:val="clear" w:color="auto" w:fill="FFFFFF"/>
              <w:spacing w:after="0"/>
              <w:jc w:val="right"/>
              <w:rPr>
                <w:rFonts w:ascii="Times New Roman" w:eastAsiaTheme="minorHAnsi" w:hAnsi="Times New Roman"/>
                <w:sz w:val="28"/>
              </w:rPr>
            </w:pPr>
          </w:p>
          <w:p w:rsidR="00290E70" w:rsidRPr="00290E70" w:rsidRDefault="00290E70" w:rsidP="00290E70">
            <w:pPr>
              <w:shd w:val="clear" w:color="auto" w:fill="FFFFFF"/>
              <w:spacing w:after="0"/>
              <w:jc w:val="right"/>
              <w:rPr>
                <w:rFonts w:ascii="Times New Roman" w:eastAsiaTheme="minorHAnsi" w:hAnsi="Times New Roman"/>
                <w:sz w:val="28"/>
              </w:rPr>
            </w:pPr>
            <w:r w:rsidRPr="00290E70">
              <w:rPr>
                <w:rFonts w:ascii="Times New Roman" w:eastAsiaTheme="minorHAnsi" w:hAnsi="Times New Roman"/>
                <w:sz w:val="28"/>
              </w:rPr>
              <w:t>_____________________________</w:t>
            </w:r>
          </w:p>
          <w:p w:rsidR="00290E70" w:rsidRPr="00290E70" w:rsidRDefault="00290E70" w:rsidP="00290E70">
            <w:pPr>
              <w:shd w:val="clear" w:color="auto" w:fill="FFFFFF"/>
              <w:spacing w:after="0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290E70">
              <w:rPr>
                <w:rFonts w:ascii="Times New Roman" w:eastAsiaTheme="minorHAnsi" w:hAnsi="Times New Roman"/>
                <w:sz w:val="28"/>
              </w:rPr>
              <w:t>(ФИО заявителя)</w:t>
            </w:r>
          </w:p>
          <w:p w:rsidR="00290E70" w:rsidRPr="00290E70" w:rsidRDefault="00290E70" w:rsidP="00290E70">
            <w:pPr>
              <w:shd w:val="clear" w:color="auto" w:fill="FFFFFF"/>
              <w:spacing w:after="0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290E70">
              <w:rPr>
                <w:rFonts w:ascii="Times New Roman" w:eastAsiaTheme="minorHAnsi" w:hAnsi="Times New Roman"/>
                <w:sz w:val="28"/>
              </w:rPr>
              <w:t>Почтовый адрес заявителя</w:t>
            </w: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28"/>
              </w:rPr>
            </w:pPr>
          </w:p>
          <w:p w:rsidR="00290E70" w:rsidRPr="00290E70" w:rsidRDefault="00290E70" w:rsidP="00290E70">
            <w:pPr>
              <w:spacing w:after="0"/>
              <w:jc w:val="center"/>
              <w:rPr>
                <w:rFonts w:ascii="Times New Roman" w:eastAsiaTheme="minorHAnsi" w:hAnsi="Times New Roman"/>
                <w:sz w:val="16"/>
              </w:rPr>
            </w:pPr>
          </w:p>
        </w:tc>
      </w:tr>
    </w:tbl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УВЕДОМЛЕНИЕ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«___» ____________ ____ г.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Уважаемый (</w:t>
      </w:r>
      <w:proofErr w:type="spellStart"/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ая</w:t>
      </w:r>
      <w:proofErr w:type="spellEnd"/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)_____________________________!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napToGrid w:val="0"/>
          <w:sz w:val="28"/>
          <w:szCs w:val="20"/>
          <w:lang w:eastAsia="ru-RU"/>
        </w:rPr>
        <w:t xml:space="preserve">Орган местного самоуправления </w:t>
      </w: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сообщает, что в соответствии с правовым актом муниципального образования Вам установлена ежемесячная доплата к пенсии в размере ________________рублей                                                        с _________________________(отказано в установлении ежемесячной доплаты к пенсии).</w:t>
      </w:r>
    </w:p>
    <w:p w:rsidR="00290E70" w:rsidRPr="00290E70" w:rsidRDefault="00290E70" w:rsidP="00290E70">
      <w:pPr>
        <w:widowControl w:val="0"/>
        <w:spacing w:after="0"/>
        <w:jc w:val="both"/>
        <w:rPr>
          <w:rFonts w:ascii="Times New Roman" w:eastAsiaTheme="minorHAnsi" w:hAnsi="Times New Roman"/>
          <w:sz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Руководитель органа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местного самоуправления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napToGrid w:val="0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(либо уполномоченное им лицо)</w:t>
      </w:r>
      <w:r w:rsidRPr="00290E70">
        <w:rPr>
          <w:rFonts w:ascii="Times New Roman" w:eastAsiaTheme="minorEastAsia" w:hAnsi="Times New Roman"/>
          <w:snapToGrid w:val="0"/>
          <w:sz w:val="28"/>
          <w:szCs w:val="20"/>
          <w:lang w:eastAsia="ru-RU"/>
        </w:rPr>
        <w:t xml:space="preserve">      ___________________________               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napToGrid w:val="0"/>
          <w:sz w:val="28"/>
          <w:szCs w:val="20"/>
          <w:lang w:eastAsia="ru-RU"/>
        </w:rPr>
        <w:t xml:space="preserve">                                                                                (подпись, фамилия, инициалы)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8"/>
        <w:gridCol w:w="4653"/>
      </w:tblGrid>
      <w:tr w:rsidR="00290E70" w:rsidRPr="00290E70" w:rsidTr="007F3C01"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Cs w:val="28"/>
              </w:rPr>
            </w:pPr>
            <w:r w:rsidRPr="00290E70">
              <w:rPr>
                <w:rFonts w:ascii="Times New Roman" w:eastAsiaTheme="minorHAnsi" w:hAnsi="Times New Roman"/>
                <w:szCs w:val="28"/>
              </w:rPr>
              <w:t>Приложение 8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  <w:t>к Типовому административному регламенту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290E70">
              <w:rPr>
                <w:rFonts w:ascii="Times New Roman" w:eastAsiaTheme="minorHAnsi" w:hAnsi="Times New Roman"/>
                <w:bCs/>
                <w:szCs w:val="28"/>
              </w:rPr>
              <w:t>предоставления муниципальной услуги «Начисление ежемесячной доплаты                             к пенсии муниципальным служащим»</w:t>
            </w:r>
          </w:p>
        </w:tc>
      </w:tr>
      <w:tr w:rsidR="00290E70" w:rsidRPr="00290E70" w:rsidTr="007F3C01"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8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______________________________________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Cs w:val="24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4"/>
                <w:lang w:eastAsia="ru-RU"/>
              </w:rPr>
              <w:t>(наименование органа местного самоуправления),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Cs w:val="24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4"/>
                <w:lang w:eastAsia="ru-RU"/>
              </w:rPr>
              <w:t>наименование должности, инициалы и фамилия руководителя)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Cs w:val="24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 xml:space="preserve">    (</w:t>
            </w:r>
            <w:r w:rsidRPr="00290E70">
              <w:rPr>
                <w:rFonts w:ascii="Times New Roman" w:eastAsiaTheme="minorEastAsia" w:hAnsi="Times New Roman"/>
                <w:szCs w:val="24"/>
                <w:lang w:eastAsia="ru-RU"/>
              </w:rPr>
              <w:t>фамилия, имя, отчество получателя или иного уполномоченного лица в случае смерти получателя)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документ, уд. личность__________________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Cs w:val="24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 xml:space="preserve">                                  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домашний адрес: ______________________                                  ______________________________________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телефон: _____________________________</w:t>
            </w:r>
          </w:p>
        </w:tc>
      </w:tr>
    </w:tbl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55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ЗАЯВЛЕНИЕ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290E70">
        <w:rPr>
          <w:rFonts w:ascii="Times New Roman" w:eastAsiaTheme="minorEastAsia" w:hAnsi="Times New Roman"/>
          <w:sz w:val="24"/>
          <w:szCs w:val="24"/>
          <w:lang w:eastAsia="ru-RU"/>
        </w:rPr>
        <w:t>Прошу приостановить (прекратить) выплату ежемесячной доплаты к пенсии, установленной мне в соответствии с правовым актом муниципального образования в связи с (нужное отметить):</w:t>
      </w:r>
    </w:p>
    <w:p w:rsidR="00290E70" w:rsidRPr="00290E70" w:rsidRDefault="00290E70" w:rsidP="00290E70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 w:val="24"/>
          <w:szCs w:val="24"/>
        </w:rPr>
      </w:pPr>
      <w:r w:rsidRPr="00290E70">
        <w:rPr>
          <w:rFonts w:ascii="Times New Roman" w:eastAsiaTheme="minorHAnsi" w:hAnsi="Times New Roman"/>
          <w:sz w:val="24"/>
          <w:szCs w:val="24"/>
        </w:rPr>
        <w:t>перечень оснований для прекращения выплаты доплаты в соответствии с пунктом 4 статьи 18 Закона № 96-ГД;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proofErr w:type="spellStart"/>
      <w:r w:rsidRPr="00290E70">
        <w:rPr>
          <w:rFonts w:ascii="Times New Roman" w:eastAsiaTheme="minorEastAsia" w:hAnsi="Times New Roman"/>
          <w:sz w:val="24"/>
          <w:szCs w:val="24"/>
          <w:lang w:eastAsia="ru-RU"/>
        </w:rPr>
        <w:t>с_______________г</w:t>
      </w:r>
      <w:proofErr w:type="spellEnd"/>
      <w:r w:rsidRPr="00290E70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«___» __________ ___ г.               _______________________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(подпись заявителя)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Документы приняты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«___» __________ ___ г.    __________________________________                        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(подпись лица, принявшего документы)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6"/>
        <w:gridCol w:w="4665"/>
      </w:tblGrid>
      <w:tr w:rsidR="00290E70" w:rsidRPr="00290E70" w:rsidTr="007F3C01"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Cs w:val="28"/>
              </w:rPr>
            </w:pPr>
            <w:r w:rsidRPr="00290E70">
              <w:rPr>
                <w:rFonts w:ascii="Times New Roman" w:eastAsiaTheme="minorHAnsi" w:hAnsi="Times New Roman"/>
                <w:szCs w:val="28"/>
              </w:rPr>
              <w:t>Приложение 9</w:t>
            </w:r>
          </w:p>
          <w:p w:rsidR="00290E70" w:rsidRPr="00290E70" w:rsidRDefault="00290E70" w:rsidP="0029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</w:pPr>
            <w:r w:rsidRPr="00290E70">
              <w:rPr>
                <w:rFonts w:ascii="Times New Roman" w:hAnsi="Times New Roman"/>
                <w:bCs/>
                <w:spacing w:val="-1"/>
                <w:szCs w:val="28"/>
                <w:lang w:eastAsia="ru-RU"/>
              </w:rPr>
              <w:t>к Типовому административному регламенту</w:t>
            </w:r>
          </w:p>
          <w:p w:rsidR="00290E70" w:rsidRPr="00290E70" w:rsidRDefault="00290E70" w:rsidP="00290E70">
            <w:pPr>
              <w:jc w:val="center"/>
              <w:rPr>
                <w:rFonts w:ascii="Times New Roman" w:eastAsiaTheme="minorHAnsi" w:hAnsi="Times New Roman"/>
                <w:bCs/>
                <w:szCs w:val="28"/>
              </w:rPr>
            </w:pPr>
            <w:r w:rsidRPr="00290E70">
              <w:rPr>
                <w:rFonts w:ascii="Times New Roman" w:eastAsiaTheme="minorHAnsi" w:hAnsi="Times New Roman"/>
                <w:bCs/>
                <w:szCs w:val="28"/>
              </w:rPr>
              <w:t>предоставления муниципальной услуги «Начисление ежемесячной доплаты                             к пенсии муниципальным служащим»</w:t>
            </w:r>
          </w:p>
          <w:p w:rsidR="00290E70" w:rsidRPr="00290E70" w:rsidRDefault="00290E70" w:rsidP="00290E70">
            <w:pPr>
              <w:shd w:val="clear" w:color="auto" w:fill="FFFFFF"/>
              <w:jc w:val="center"/>
              <w:rPr>
                <w:rFonts w:ascii="Times New Roman" w:eastAsiaTheme="minorHAnsi" w:hAnsi="Times New Roman"/>
                <w:szCs w:val="24"/>
              </w:rPr>
            </w:pPr>
          </w:p>
        </w:tc>
      </w:tr>
      <w:tr w:rsidR="00290E70" w:rsidRPr="00290E70" w:rsidTr="007F3C01">
        <w:tc>
          <w:tcPr>
            <w:tcW w:w="5186" w:type="dxa"/>
          </w:tcPr>
          <w:p w:rsidR="00290E70" w:rsidRPr="00290E70" w:rsidRDefault="00290E70" w:rsidP="00290E70">
            <w:pPr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4668" w:type="dxa"/>
            <w:vAlign w:val="center"/>
          </w:tcPr>
          <w:p w:rsidR="00290E70" w:rsidRPr="00290E70" w:rsidRDefault="00290E70" w:rsidP="00290E70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right"/>
              <w:rPr>
                <w:rFonts w:ascii="Times New Roman" w:eastAsiaTheme="minorEastAsia" w:hAnsi="Times New Roman"/>
                <w:szCs w:val="28"/>
                <w:lang w:eastAsia="ru-RU"/>
              </w:rPr>
            </w:pPr>
          </w:p>
          <w:p w:rsidR="00290E70" w:rsidRPr="00290E70" w:rsidRDefault="00290E70" w:rsidP="00290E70">
            <w:pPr>
              <w:widowControl w:val="0"/>
              <w:tabs>
                <w:tab w:val="left" w:pos="-70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В орган местного самоуправления</w:t>
            </w:r>
          </w:p>
          <w:p w:rsidR="00290E70" w:rsidRPr="00290E70" w:rsidRDefault="00290E70" w:rsidP="00290E70">
            <w:pPr>
              <w:widowControl w:val="0"/>
              <w:tabs>
                <w:tab w:val="left" w:pos="-70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 xml:space="preserve">________________________________________     </w:t>
            </w:r>
          </w:p>
          <w:p w:rsidR="00290E70" w:rsidRPr="00290E70" w:rsidRDefault="00290E70" w:rsidP="00290E70">
            <w:pPr>
              <w:widowControl w:val="0"/>
              <w:tabs>
                <w:tab w:val="left" w:pos="-70"/>
              </w:tabs>
              <w:autoSpaceDE w:val="0"/>
              <w:autoSpaceDN w:val="0"/>
              <w:adjustRightInd w:val="0"/>
              <w:spacing w:after="0" w:line="240" w:lineRule="auto"/>
              <w:ind w:right="-55"/>
              <w:jc w:val="center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(фамилия, имя, отчество заявителя)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документ, уд. личность__________________</w:t>
            </w:r>
          </w:p>
          <w:p w:rsidR="00290E70" w:rsidRPr="00290E70" w:rsidRDefault="00290E70" w:rsidP="00290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_____________________________________</w:t>
            </w:r>
          </w:p>
          <w:p w:rsidR="00290E70" w:rsidRPr="00290E70" w:rsidRDefault="00290E70" w:rsidP="00290E70">
            <w:pPr>
              <w:widowControl w:val="0"/>
              <w:tabs>
                <w:tab w:val="left" w:pos="-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домашний адрес_________________________                               ________________________________________</w:t>
            </w:r>
          </w:p>
          <w:p w:rsidR="00290E70" w:rsidRPr="00290E70" w:rsidRDefault="00290E70" w:rsidP="00290E70">
            <w:pPr>
              <w:widowControl w:val="0"/>
              <w:tabs>
                <w:tab w:val="left" w:pos="-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Cs w:val="28"/>
                <w:lang w:eastAsia="ru-RU"/>
              </w:rPr>
            </w:pPr>
            <w:r w:rsidRPr="00290E70">
              <w:rPr>
                <w:rFonts w:ascii="Times New Roman" w:eastAsiaTheme="minorEastAsia" w:hAnsi="Times New Roman"/>
                <w:szCs w:val="28"/>
                <w:lang w:eastAsia="ru-RU"/>
              </w:rPr>
              <w:t>телефон ________________________________</w:t>
            </w:r>
          </w:p>
          <w:p w:rsidR="00290E70" w:rsidRPr="00290E70" w:rsidRDefault="00290E70" w:rsidP="00290E70">
            <w:pPr>
              <w:shd w:val="clear" w:color="auto" w:fill="FFFFFF"/>
              <w:jc w:val="right"/>
              <w:rPr>
                <w:rFonts w:ascii="Times New Roman" w:eastAsiaTheme="minorHAnsi" w:hAnsi="Times New Roman"/>
                <w:szCs w:val="28"/>
              </w:rPr>
            </w:pPr>
          </w:p>
        </w:tc>
      </w:tr>
    </w:tbl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55"/>
        <w:jc w:val="righ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ЗАЯВЛЕНИЕ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Прошу возобновить выплату ежемесячной доплаты к назначенной мне пенсии </w:t>
      </w:r>
      <w:proofErr w:type="gramStart"/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по  _</w:t>
      </w:r>
      <w:proofErr w:type="gramEnd"/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(вид пенсии)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установленной в соответствии с правовым актом муниципального образования.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Сообщаю, что я замещал (а) последнюю должность 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Ежемесячную доплату к пенсии получил(а) вместе </w:t>
      </w:r>
      <w:proofErr w:type="gramStart"/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с  пенсией</w:t>
      </w:r>
      <w:proofErr w:type="gramEnd"/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с _______  по _____________. 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Выплата доплаты приостановлена (прекращена) с ________ </w:t>
      </w:r>
      <w:proofErr w:type="gramStart"/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>в  связи</w:t>
      </w:r>
      <w:proofErr w:type="gramEnd"/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с__________________________________________________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(указывается основание приостановления либо прекращения)</w:t>
      </w:r>
    </w:p>
    <w:p w:rsidR="00290E70" w:rsidRPr="00290E70" w:rsidRDefault="00290E70" w:rsidP="00290E70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90E70">
        <w:rPr>
          <w:rFonts w:ascii="Times New Roman" w:eastAsiaTheme="minorHAnsi" w:hAnsi="Times New Roman"/>
          <w:sz w:val="28"/>
          <w:szCs w:val="28"/>
        </w:rPr>
        <w:t>При поступлении на государственную (муниципальную) службу обязуюсь сообщить об этом в орган местного самоуправления в установленные законом сроки.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К заявлению приложены: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- копия трудовой книжки на ___ л.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ab/>
        <w:t>- иные документы:________________________________________________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«___» __________ ___ г.               _______________________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                                                              (подпись заявителя)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>Документы приняты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«___» __________ ___ г.    __________________________________                        </w:t>
      </w:r>
    </w:p>
    <w:p w:rsidR="00290E70" w:rsidRPr="00290E70" w:rsidRDefault="00290E70" w:rsidP="00290E7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290E70">
        <w:rPr>
          <w:rFonts w:ascii="Times New Roman" w:eastAsiaTheme="minorEastAsia" w:hAnsi="Times New Roman"/>
          <w:sz w:val="28"/>
          <w:szCs w:val="20"/>
          <w:lang w:eastAsia="ru-RU"/>
        </w:rPr>
        <w:t xml:space="preserve">                                                 (подпись лица, принявшего документы)</w:t>
      </w:r>
    </w:p>
    <w:p w:rsidR="00290E70" w:rsidRPr="00290E70" w:rsidRDefault="00290E70" w:rsidP="00290E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4A3CF9" w:rsidRDefault="004A3CF9" w:rsidP="00290E70">
      <w:pPr>
        <w:pStyle w:val="ConsPlusNormal"/>
        <w:jc w:val="center"/>
        <w:outlineLvl w:val="1"/>
      </w:pPr>
    </w:p>
    <w:sectPr w:rsidR="004A3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706F5"/>
    <w:multiLevelType w:val="multilevel"/>
    <w:tmpl w:val="65C00CF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cs="Times New Roman"/>
      </w:rPr>
    </w:lvl>
  </w:abstractNum>
  <w:abstractNum w:abstractNumId="1" w15:restartNumberingAfterBreak="0">
    <w:nsid w:val="1A735A24"/>
    <w:multiLevelType w:val="hybridMultilevel"/>
    <w:tmpl w:val="FD9CF060"/>
    <w:lvl w:ilvl="0" w:tplc="C91CE7FA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7B704A94"/>
    <w:multiLevelType w:val="hybridMultilevel"/>
    <w:tmpl w:val="1F321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363"/>
    <w:rsid w:val="00170B71"/>
    <w:rsid w:val="00290E70"/>
    <w:rsid w:val="00462872"/>
    <w:rsid w:val="004A3CF9"/>
    <w:rsid w:val="00524817"/>
    <w:rsid w:val="00635848"/>
    <w:rsid w:val="007F3C01"/>
    <w:rsid w:val="0089073B"/>
    <w:rsid w:val="00987AFD"/>
    <w:rsid w:val="00CB542B"/>
    <w:rsid w:val="00D20067"/>
    <w:rsid w:val="00D43363"/>
    <w:rsid w:val="00F150A9"/>
    <w:rsid w:val="00F7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430A1"/>
  <w15:docId w15:val="{14B6425E-02BE-4998-BF69-F99AB084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CF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3CF9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4A3C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Cell">
    <w:name w:val="ConsPlusCell"/>
    <w:uiPriority w:val="99"/>
    <w:rsid w:val="004A3C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ei">
    <w:name w:val="ei"/>
    <w:rsid w:val="004A3CF9"/>
    <w:rPr>
      <w:rFonts w:ascii="Times New Roman" w:hAnsi="Times New Roman" w:cs="Times New Roman" w:hint="default"/>
    </w:rPr>
  </w:style>
  <w:style w:type="numbering" w:customStyle="1" w:styleId="1">
    <w:name w:val="Нет списка1"/>
    <w:next w:val="a2"/>
    <w:uiPriority w:val="99"/>
    <w:semiHidden/>
    <w:unhideWhenUsed/>
    <w:rsid w:val="00290E70"/>
  </w:style>
  <w:style w:type="paragraph" w:customStyle="1" w:styleId="ConsPlusNonformat">
    <w:name w:val="ConsPlusNonformat"/>
    <w:uiPriority w:val="99"/>
    <w:rsid w:val="00290E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90E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0E7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E7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0E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290E70"/>
  </w:style>
  <w:style w:type="paragraph" w:styleId="a8">
    <w:name w:val="footer"/>
    <w:basedOn w:val="a"/>
    <w:link w:val="a9"/>
    <w:uiPriority w:val="99"/>
    <w:unhideWhenUsed/>
    <w:rsid w:val="00290E7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rsid w:val="00290E70"/>
  </w:style>
  <w:style w:type="paragraph" w:customStyle="1" w:styleId="ConsTitle">
    <w:name w:val="ConsTitle"/>
    <w:rsid w:val="00290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1">
    <w:name w:val="Основной текст с отступом 21"/>
    <w:basedOn w:val="a"/>
    <w:rsid w:val="00290E70"/>
    <w:pPr>
      <w:suppressAutoHyphens/>
      <w:spacing w:after="0" w:line="360" w:lineRule="auto"/>
      <w:ind w:firstLine="900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90E70"/>
    <w:rPr>
      <w:rFonts w:ascii="Calibri" w:eastAsia="Calibri" w:hAnsi="Calibri" w:cs="Calibri"/>
      <w:lang w:eastAsia="ru-RU"/>
    </w:rPr>
  </w:style>
  <w:style w:type="paragraph" w:customStyle="1" w:styleId="aa">
    <w:name w:val="Содержимое таблицы"/>
    <w:basedOn w:val="a"/>
    <w:rsid w:val="00290E70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styleId="ab">
    <w:name w:val="FollowedHyperlink"/>
    <w:basedOn w:val="a0"/>
    <w:uiPriority w:val="99"/>
    <w:semiHidden/>
    <w:unhideWhenUsed/>
    <w:rsid w:val="00290E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ovyakush.ru/" TargetMode="External"/><Relationship Id="rId5" Type="http://schemas.openxmlformats.org/officeDocument/2006/relationships/hyperlink" Target="http://www.pgu.sam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59</Pages>
  <Words>14496</Words>
  <Characters>82630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2016-08-22T10:23:00Z</dcterms:created>
  <dcterms:modified xsi:type="dcterms:W3CDTF">2024-02-07T10:28:00Z</dcterms:modified>
</cp:coreProperties>
</file>