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3D" w:rsidRPr="00DA473A" w:rsidRDefault="00611364" w:rsidP="00DA473A">
      <w:pPr>
        <w:pStyle w:val="5"/>
        <w:spacing w:before="0" w:line="240" w:lineRule="auto"/>
        <w:ind w:firstLine="708"/>
        <w:jc w:val="both"/>
        <w:rPr>
          <w:rFonts w:ascii="Times New Roman" w:hAnsi="Times New Roman" w:cs="Times New Roman"/>
          <w:color w:val="000000" w:themeColor="text1"/>
          <w:sz w:val="28"/>
          <w:szCs w:val="28"/>
        </w:rPr>
      </w:pPr>
      <w:r w:rsidRPr="00611364">
        <w:rPr>
          <w:rFonts w:ascii="Times New Roman" w:eastAsia="Times New Roman" w:hAnsi="Times New Roman" w:cs="Times New Roman"/>
          <w:b/>
          <w:bCs/>
          <w:color w:val="000000" w:themeColor="text1"/>
          <w:sz w:val="28"/>
          <w:szCs w:val="28"/>
          <w:lang w:eastAsia="ru-RU"/>
        </w:rPr>
        <w:t>Прокуратура Исаклинского района разъясняет</w:t>
      </w:r>
      <w:bookmarkStart w:id="0" w:name="_GoBack"/>
      <w:bookmarkEnd w:id="0"/>
      <w:r w:rsidR="000C5042" w:rsidRPr="00DA473A">
        <w:rPr>
          <w:rFonts w:ascii="Times New Roman" w:eastAsia="Times New Roman" w:hAnsi="Times New Roman" w:cs="Times New Roman"/>
          <w:b/>
          <w:bCs/>
          <w:color w:val="000000" w:themeColor="text1"/>
          <w:sz w:val="28"/>
          <w:szCs w:val="28"/>
          <w:lang w:eastAsia="ru-RU"/>
        </w:rPr>
        <w:t>: «</w:t>
      </w:r>
      <w:r w:rsidR="001E4533" w:rsidRPr="001E4533">
        <w:rPr>
          <w:rFonts w:ascii="Times New Roman" w:hAnsi="Times New Roman" w:cs="Times New Roman"/>
          <w:color w:val="000000" w:themeColor="text1"/>
          <w:sz w:val="28"/>
          <w:szCs w:val="28"/>
        </w:rPr>
        <w:t>Как обеспечивается гласность в работе избирательных комиссий?</w:t>
      </w:r>
      <w:r w:rsidR="00CC203D" w:rsidRPr="00DA473A">
        <w:rPr>
          <w:rFonts w:ascii="Times New Roman" w:hAnsi="Times New Roman" w:cs="Times New Roman"/>
          <w:color w:val="000000" w:themeColor="text1"/>
          <w:sz w:val="28"/>
          <w:szCs w:val="28"/>
        </w:rPr>
        <w:t>»</w:t>
      </w:r>
    </w:p>
    <w:p w:rsidR="00CC203D" w:rsidRPr="00DA473A" w:rsidRDefault="00CC203D" w:rsidP="00BC69DB">
      <w:pPr>
        <w:spacing w:after="0" w:line="240" w:lineRule="auto"/>
        <w:jc w:val="both"/>
        <w:rPr>
          <w:rFonts w:ascii="Times New Roman" w:hAnsi="Times New Roman" w:cs="Times New Roman"/>
          <w:color w:val="000000" w:themeColor="text1"/>
          <w:sz w:val="28"/>
          <w:szCs w:val="28"/>
          <w:lang w:eastAsia="ru-RU"/>
        </w:rPr>
      </w:pPr>
    </w:p>
    <w:p w:rsidR="001E4533" w:rsidRPr="001E4533" w:rsidRDefault="001E4533" w:rsidP="001E4533">
      <w:pPr>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1E4533">
        <w:rPr>
          <w:rFonts w:ascii="Times New Roman" w:eastAsia="Times New Roman" w:hAnsi="Times New Roman" w:cs="Times New Roman"/>
          <w:color w:val="000000" w:themeColor="text1"/>
          <w:sz w:val="28"/>
          <w:szCs w:val="28"/>
          <w:lang w:eastAsia="ru-RU"/>
        </w:rPr>
        <w:t>Статья 30 Федерального закона «Об основных гарантиях…» закрепляет, что на всех заседаниях избирательных комиссий, а также при подсчете голосов избирателей и осуществлении участковой, территориальной комиссиями работы со списками избирателей,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В день голосования и при подсчете голосов, определении итогов и результатов выборов в избирательной комиссии могут присутствовать наблюдатели, иностранные (международные) наблюдатели</w:t>
      </w:r>
      <w:bookmarkStart w:id="1" w:name="sdfootnote1anc"/>
      <w:r w:rsidRPr="001E4533">
        <w:rPr>
          <w:rFonts w:ascii="Times New Roman" w:eastAsia="Times New Roman" w:hAnsi="Times New Roman" w:cs="Times New Roman"/>
          <w:color w:val="000000" w:themeColor="text1"/>
          <w:sz w:val="28"/>
          <w:szCs w:val="28"/>
          <w:lang w:eastAsia="ru-RU"/>
        </w:rPr>
        <w:fldChar w:fldCharType="begin"/>
      </w:r>
      <w:r w:rsidRPr="001E4533">
        <w:rPr>
          <w:rFonts w:ascii="Times New Roman" w:eastAsia="Times New Roman" w:hAnsi="Times New Roman" w:cs="Times New Roman"/>
          <w:color w:val="000000" w:themeColor="text1"/>
          <w:sz w:val="28"/>
          <w:szCs w:val="28"/>
          <w:lang w:eastAsia="ru-RU"/>
        </w:rPr>
        <w:instrText xml:space="preserve"> HYPERLINK "http://www.samproc.ru/regulatory/proc_answer/?ELEMENT_ID=14539" \l "sdfootnote1sym" </w:instrText>
      </w:r>
      <w:r w:rsidRPr="001E4533">
        <w:rPr>
          <w:rFonts w:ascii="Times New Roman" w:eastAsia="Times New Roman" w:hAnsi="Times New Roman" w:cs="Times New Roman"/>
          <w:color w:val="000000" w:themeColor="text1"/>
          <w:sz w:val="28"/>
          <w:szCs w:val="28"/>
          <w:lang w:eastAsia="ru-RU"/>
        </w:rPr>
        <w:fldChar w:fldCharType="separate"/>
      </w:r>
      <w:r w:rsidRPr="001E4533">
        <w:rPr>
          <w:rStyle w:val="a5"/>
          <w:rFonts w:ascii="Times New Roman" w:eastAsia="Times New Roman" w:hAnsi="Times New Roman" w:cs="Times New Roman"/>
          <w:sz w:val="28"/>
          <w:szCs w:val="28"/>
          <w:vertAlign w:val="superscript"/>
          <w:lang w:eastAsia="ru-RU"/>
        </w:rPr>
        <w:t>1</w:t>
      </w:r>
      <w:r w:rsidRPr="001E4533">
        <w:rPr>
          <w:rFonts w:ascii="Times New Roman" w:eastAsia="Times New Roman" w:hAnsi="Times New Roman" w:cs="Times New Roman"/>
          <w:color w:val="000000" w:themeColor="text1"/>
          <w:sz w:val="28"/>
          <w:szCs w:val="28"/>
          <w:lang w:eastAsia="ru-RU"/>
        </w:rPr>
        <w:fldChar w:fldCharType="end"/>
      </w:r>
      <w:bookmarkEnd w:id="1"/>
      <w:r w:rsidRPr="001E4533">
        <w:rPr>
          <w:rFonts w:ascii="Times New Roman" w:eastAsia="Times New Roman" w:hAnsi="Times New Roman" w:cs="Times New Roman"/>
          <w:color w:val="000000" w:themeColor="text1"/>
          <w:sz w:val="28"/>
          <w:szCs w:val="28"/>
          <w:lang w:eastAsia="ru-RU"/>
        </w:rPr>
        <w:t>.</w:t>
      </w:r>
    </w:p>
    <w:p w:rsidR="001E4533" w:rsidRPr="001E4533" w:rsidRDefault="001E4533" w:rsidP="001E4533">
      <w:pPr>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1E4533">
        <w:rPr>
          <w:rFonts w:ascii="Times New Roman" w:eastAsia="Times New Roman" w:hAnsi="Times New Roman" w:cs="Times New Roman"/>
          <w:color w:val="000000" w:themeColor="text1"/>
          <w:sz w:val="28"/>
          <w:szCs w:val="28"/>
          <w:lang w:eastAsia="ru-RU"/>
        </w:rPr>
        <w:t>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1E4533" w:rsidRPr="001E4533" w:rsidRDefault="001E4533" w:rsidP="001E4533">
      <w:pPr>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1E4533">
        <w:rPr>
          <w:rFonts w:ascii="Times New Roman" w:eastAsia="Times New Roman" w:hAnsi="Times New Roman" w:cs="Times New Roman"/>
          <w:color w:val="000000" w:themeColor="text1"/>
          <w:sz w:val="28"/>
          <w:szCs w:val="28"/>
          <w:lang w:eastAsia="ru-RU"/>
        </w:rPr>
        <w:t>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1E4533" w:rsidRPr="001E4533" w:rsidRDefault="001E4533" w:rsidP="001E4533">
      <w:pPr>
        <w:spacing w:after="0" w:line="240" w:lineRule="auto"/>
        <w:ind w:firstLine="708"/>
        <w:jc w:val="both"/>
        <w:outlineLvl w:val="4"/>
        <w:rPr>
          <w:rFonts w:ascii="Times New Roman" w:eastAsia="Times New Roman" w:hAnsi="Times New Roman" w:cs="Times New Roman"/>
          <w:color w:val="000000" w:themeColor="text1"/>
          <w:sz w:val="28"/>
          <w:szCs w:val="28"/>
          <w:lang w:eastAsia="ru-RU"/>
        </w:rPr>
      </w:pPr>
      <w:r w:rsidRPr="001E4533">
        <w:rPr>
          <w:rFonts w:ascii="Times New Roman" w:eastAsia="Times New Roman" w:hAnsi="Times New Roman" w:cs="Times New Roman"/>
          <w:color w:val="000000" w:themeColor="text1"/>
          <w:sz w:val="28"/>
          <w:szCs w:val="28"/>
          <w:lang w:eastAsia="ru-RU"/>
        </w:rPr>
        <w:t>Кроме того, решения избирательных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могут передаваться в иные средства массовой информации.</w:t>
      </w:r>
    </w:p>
    <w:p w:rsidR="001E4533" w:rsidRPr="001E4533" w:rsidRDefault="001E4533" w:rsidP="001E4533">
      <w:pPr>
        <w:spacing w:after="0" w:line="240" w:lineRule="auto"/>
        <w:ind w:firstLine="708"/>
        <w:jc w:val="both"/>
        <w:outlineLvl w:val="4"/>
        <w:rPr>
          <w:rFonts w:ascii="Times New Roman" w:eastAsia="Times New Roman" w:hAnsi="Times New Roman" w:cs="Times New Roman"/>
          <w:i/>
          <w:iCs/>
          <w:color w:val="000000" w:themeColor="text1"/>
          <w:sz w:val="28"/>
          <w:szCs w:val="28"/>
          <w:lang w:eastAsia="ru-RU"/>
        </w:rPr>
      </w:pPr>
      <w:r w:rsidRPr="001E4533">
        <w:rPr>
          <w:rFonts w:ascii="Times New Roman" w:eastAsia="Times New Roman" w:hAnsi="Times New Roman" w:cs="Times New Roman"/>
          <w:i/>
          <w:iCs/>
          <w:color w:val="000000" w:themeColor="text1"/>
          <w:sz w:val="28"/>
          <w:szCs w:val="28"/>
          <w:lang w:eastAsia="ru-RU"/>
        </w:rPr>
        <w:t>При подготовке публикации использованы материалы, размещенные в информационно-справочной брошюре "Выборы и избирательное право", разработанной Общественной палатой Самарской области с участием прокуратуры Самарской области</w:t>
      </w:r>
    </w:p>
    <w:p w:rsidR="00FD0FFF" w:rsidRDefault="00FD0FFF" w:rsidP="002400EA">
      <w:pPr>
        <w:spacing w:after="0" w:line="240" w:lineRule="auto"/>
        <w:ind w:firstLine="708"/>
        <w:jc w:val="both"/>
        <w:outlineLvl w:val="4"/>
      </w:pPr>
    </w:p>
    <w:sectPr w:rsidR="00FD0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3AA1"/>
    <w:multiLevelType w:val="hybridMultilevel"/>
    <w:tmpl w:val="005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7518F"/>
    <w:multiLevelType w:val="multilevel"/>
    <w:tmpl w:val="26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7"/>
    <w:rsid w:val="00021B17"/>
    <w:rsid w:val="000C5042"/>
    <w:rsid w:val="00183F04"/>
    <w:rsid w:val="001E4533"/>
    <w:rsid w:val="002400EA"/>
    <w:rsid w:val="002C3393"/>
    <w:rsid w:val="003066BC"/>
    <w:rsid w:val="004A3DF7"/>
    <w:rsid w:val="005B20A8"/>
    <w:rsid w:val="00611364"/>
    <w:rsid w:val="006D5425"/>
    <w:rsid w:val="008042B5"/>
    <w:rsid w:val="009F7CF1"/>
    <w:rsid w:val="00B177A1"/>
    <w:rsid w:val="00BC69DB"/>
    <w:rsid w:val="00CC203D"/>
    <w:rsid w:val="00D2475E"/>
    <w:rsid w:val="00D51F95"/>
    <w:rsid w:val="00DA473A"/>
    <w:rsid w:val="00F76177"/>
    <w:rsid w:val="00FD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54622-22D3-49FF-B70B-331EC8C3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semiHidden/>
    <w:rsid w:val="00CC203D"/>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602">
      <w:bodyDiv w:val="1"/>
      <w:marLeft w:val="0"/>
      <w:marRight w:val="0"/>
      <w:marTop w:val="0"/>
      <w:marBottom w:val="0"/>
      <w:divBdr>
        <w:top w:val="none" w:sz="0" w:space="0" w:color="auto"/>
        <w:left w:val="none" w:sz="0" w:space="0" w:color="auto"/>
        <w:bottom w:val="none" w:sz="0" w:space="0" w:color="auto"/>
        <w:right w:val="none" w:sz="0" w:space="0" w:color="auto"/>
      </w:divBdr>
      <w:divsChild>
        <w:div w:id="318848775">
          <w:marLeft w:val="0"/>
          <w:marRight w:val="0"/>
          <w:marTop w:val="0"/>
          <w:marBottom w:val="0"/>
          <w:divBdr>
            <w:top w:val="none" w:sz="0" w:space="0" w:color="auto"/>
            <w:left w:val="none" w:sz="0" w:space="0" w:color="auto"/>
            <w:bottom w:val="none" w:sz="0" w:space="0" w:color="auto"/>
            <w:right w:val="none" w:sz="0" w:space="0" w:color="auto"/>
          </w:divBdr>
          <w:divsChild>
            <w:div w:id="488864624">
              <w:marLeft w:val="0"/>
              <w:marRight w:val="0"/>
              <w:marTop w:val="0"/>
              <w:marBottom w:val="0"/>
              <w:divBdr>
                <w:top w:val="none" w:sz="0" w:space="0" w:color="auto"/>
                <w:left w:val="none" w:sz="0" w:space="0" w:color="auto"/>
                <w:bottom w:val="none" w:sz="0" w:space="0" w:color="auto"/>
                <w:right w:val="none" w:sz="0" w:space="0" w:color="auto"/>
              </w:divBdr>
              <w:divsChild>
                <w:div w:id="1950383937">
                  <w:marLeft w:val="0"/>
                  <w:marRight w:val="0"/>
                  <w:marTop w:val="0"/>
                  <w:marBottom w:val="0"/>
                  <w:divBdr>
                    <w:top w:val="none" w:sz="0" w:space="0" w:color="auto"/>
                    <w:left w:val="none" w:sz="0" w:space="0" w:color="auto"/>
                    <w:bottom w:val="none" w:sz="0" w:space="0" w:color="auto"/>
                    <w:right w:val="none" w:sz="0" w:space="0" w:color="auto"/>
                  </w:divBdr>
                  <w:divsChild>
                    <w:div w:id="675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1157">
      <w:bodyDiv w:val="1"/>
      <w:marLeft w:val="0"/>
      <w:marRight w:val="0"/>
      <w:marTop w:val="0"/>
      <w:marBottom w:val="0"/>
      <w:divBdr>
        <w:top w:val="none" w:sz="0" w:space="0" w:color="auto"/>
        <w:left w:val="none" w:sz="0" w:space="0" w:color="auto"/>
        <w:bottom w:val="none" w:sz="0" w:space="0" w:color="auto"/>
        <w:right w:val="none" w:sz="0" w:space="0" w:color="auto"/>
      </w:divBdr>
      <w:divsChild>
        <w:div w:id="1228996611">
          <w:marLeft w:val="0"/>
          <w:marRight w:val="0"/>
          <w:marTop w:val="0"/>
          <w:marBottom w:val="0"/>
          <w:divBdr>
            <w:top w:val="none" w:sz="0" w:space="0" w:color="auto"/>
            <w:left w:val="none" w:sz="0" w:space="0" w:color="auto"/>
            <w:bottom w:val="none" w:sz="0" w:space="0" w:color="auto"/>
            <w:right w:val="none" w:sz="0" w:space="0" w:color="auto"/>
          </w:divBdr>
          <w:divsChild>
            <w:div w:id="1255941274">
              <w:marLeft w:val="0"/>
              <w:marRight w:val="0"/>
              <w:marTop w:val="0"/>
              <w:marBottom w:val="0"/>
              <w:divBdr>
                <w:top w:val="none" w:sz="0" w:space="0" w:color="auto"/>
                <w:left w:val="none" w:sz="0" w:space="0" w:color="auto"/>
                <w:bottom w:val="none" w:sz="0" w:space="0" w:color="auto"/>
                <w:right w:val="none" w:sz="0" w:space="0" w:color="auto"/>
              </w:divBdr>
              <w:divsChild>
                <w:div w:id="1127548163">
                  <w:marLeft w:val="0"/>
                  <w:marRight w:val="0"/>
                  <w:marTop w:val="0"/>
                  <w:marBottom w:val="0"/>
                  <w:divBdr>
                    <w:top w:val="none" w:sz="0" w:space="0" w:color="auto"/>
                    <w:left w:val="none" w:sz="0" w:space="0" w:color="auto"/>
                    <w:bottom w:val="none" w:sz="0" w:space="0" w:color="auto"/>
                    <w:right w:val="none" w:sz="0" w:space="0" w:color="auto"/>
                  </w:divBdr>
                  <w:divsChild>
                    <w:div w:id="1398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7474">
      <w:bodyDiv w:val="1"/>
      <w:marLeft w:val="0"/>
      <w:marRight w:val="0"/>
      <w:marTop w:val="0"/>
      <w:marBottom w:val="0"/>
      <w:divBdr>
        <w:top w:val="none" w:sz="0" w:space="0" w:color="auto"/>
        <w:left w:val="none" w:sz="0" w:space="0" w:color="auto"/>
        <w:bottom w:val="none" w:sz="0" w:space="0" w:color="auto"/>
        <w:right w:val="none" w:sz="0" w:space="0" w:color="auto"/>
      </w:divBdr>
      <w:divsChild>
        <w:div w:id="843520099">
          <w:marLeft w:val="0"/>
          <w:marRight w:val="0"/>
          <w:marTop w:val="0"/>
          <w:marBottom w:val="0"/>
          <w:divBdr>
            <w:top w:val="none" w:sz="0" w:space="0" w:color="auto"/>
            <w:left w:val="none" w:sz="0" w:space="0" w:color="auto"/>
            <w:bottom w:val="none" w:sz="0" w:space="0" w:color="auto"/>
            <w:right w:val="none" w:sz="0" w:space="0" w:color="auto"/>
          </w:divBdr>
          <w:divsChild>
            <w:div w:id="2081781332">
              <w:marLeft w:val="0"/>
              <w:marRight w:val="0"/>
              <w:marTop w:val="0"/>
              <w:marBottom w:val="0"/>
              <w:divBdr>
                <w:top w:val="none" w:sz="0" w:space="0" w:color="auto"/>
                <w:left w:val="none" w:sz="0" w:space="0" w:color="auto"/>
                <w:bottom w:val="none" w:sz="0" w:space="0" w:color="auto"/>
                <w:right w:val="none" w:sz="0" w:space="0" w:color="auto"/>
              </w:divBdr>
              <w:divsChild>
                <w:div w:id="1136341445">
                  <w:marLeft w:val="0"/>
                  <w:marRight w:val="0"/>
                  <w:marTop w:val="0"/>
                  <w:marBottom w:val="0"/>
                  <w:divBdr>
                    <w:top w:val="none" w:sz="0" w:space="0" w:color="auto"/>
                    <w:left w:val="none" w:sz="0" w:space="0" w:color="auto"/>
                    <w:bottom w:val="none" w:sz="0" w:space="0" w:color="auto"/>
                    <w:right w:val="none" w:sz="0" w:space="0" w:color="auto"/>
                  </w:divBdr>
                  <w:divsChild>
                    <w:div w:id="16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6843">
      <w:bodyDiv w:val="1"/>
      <w:marLeft w:val="0"/>
      <w:marRight w:val="0"/>
      <w:marTop w:val="0"/>
      <w:marBottom w:val="0"/>
      <w:divBdr>
        <w:top w:val="none" w:sz="0" w:space="0" w:color="auto"/>
        <w:left w:val="none" w:sz="0" w:space="0" w:color="auto"/>
        <w:bottom w:val="none" w:sz="0" w:space="0" w:color="auto"/>
        <w:right w:val="none" w:sz="0" w:space="0" w:color="auto"/>
      </w:divBdr>
      <w:divsChild>
        <w:div w:id="1067342541">
          <w:marLeft w:val="0"/>
          <w:marRight w:val="0"/>
          <w:marTop w:val="0"/>
          <w:marBottom w:val="0"/>
          <w:divBdr>
            <w:top w:val="none" w:sz="0" w:space="0" w:color="auto"/>
            <w:left w:val="none" w:sz="0" w:space="0" w:color="auto"/>
            <w:bottom w:val="none" w:sz="0" w:space="0" w:color="auto"/>
            <w:right w:val="none" w:sz="0" w:space="0" w:color="auto"/>
          </w:divBdr>
          <w:divsChild>
            <w:div w:id="1117486354">
              <w:marLeft w:val="0"/>
              <w:marRight w:val="0"/>
              <w:marTop w:val="0"/>
              <w:marBottom w:val="0"/>
              <w:divBdr>
                <w:top w:val="none" w:sz="0" w:space="0" w:color="auto"/>
                <w:left w:val="none" w:sz="0" w:space="0" w:color="auto"/>
                <w:bottom w:val="none" w:sz="0" w:space="0" w:color="auto"/>
                <w:right w:val="none" w:sz="0" w:space="0" w:color="auto"/>
              </w:divBdr>
              <w:divsChild>
                <w:div w:id="1241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21">
      <w:bodyDiv w:val="1"/>
      <w:marLeft w:val="0"/>
      <w:marRight w:val="0"/>
      <w:marTop w:val="0"/>
      <w:marBottom w:val="0"/>
      <w:divBdr>
        <w:top w:val="none" w:sz="0" w:space="0" w:color="auto"/>
        <w:left w:val="none" w:sz="0" w:space="0" w:color="auto"/>
        <w:bottom w:val="none" w:sz="0" w:space="0" w:color="auto"/>
        <w:right w:val="none" w:sz="0" w:space="0" w:color="auto"/>
      </w:divBdr>
      <w:divsChild>
        <w:div w:id="1710493691">
          <w:marLeft w:val="0"/>
          <w:marRight w:val="0"/>
          <w:marTop w:val="0"/>
          <w:marBottom w:val="0"/>
          <w:divBdr>
            <w:top w:val="none" w:sz="0" w:space="0" w:color="auto"/>
            <w:left w:val="none" w:sz="0" w:space="0" w:color="auto"/>
            <w:bottom w:val="none" w:sz="0" w:space="0" w:color="auto"/>
            <w:right w:val="none" w:sz="0" w:space="0" w:color="auto"/>
          </w:divBdr>
          <w:divsChild>
            <w:div w:id="1477988313">
              <w:marLeft w:val="0"/>
              <w:marRight w:val="0"/>
              <w:marTop w:val="0"/>
              <w:marBottom w:val="0"/>
              <w:divBdr>
                <w:top w:val="none" w:sz="0" w:space="0" w:color="auto"/>
                <w:left w:val="none" w:sz="0" w:space="0" w:color="auto"/>
                <w:bottom w:val="none" w:sz="0" w:space="0" w:color="auto"/>
                <w:right w:val="none" w:sz="0" w:space="0" w:color="auto"/>
              </w:divBdr>
              <w:divsChild>
                <w:div w:id="1890872365">
                  <w:marLeft w:val="0"/>
                  <w:marRight w:val="0"/>
                  <w:marTop w:val="0"/>
                  <w:marBottom w:val="0"/>
                  <w:divBdr>
                    <w:top w:val="none" w:sz="0" w:space="0" w:color="auto"/>
                    <w:left w:val="none" w:sz="0" w:space="0" w:color="auto"/>
                    <w:bottom w:val="none" w:sz="0" w:space="0" w:color="auto"/>
                    <w:right w:val="none" w:sz="0" w:space="0" w:color="auto"/>
                  </w:divBdr>
                  <w:divsChild>
                    <w:div w:id="1778599654">
                      <w:marLeft w:val="0"/>
                      <w:marRight w:val="0"/>
                      <w:marTop w:val="0"/>
                      <w:marBottom w:val="0"/>
                      <w:divBdr>
                        <w:top w:val="none" w:sz="0" w:space="0" w:color="auto"/>
                        <w:left w:val="none" w:sz="0" w:space="0" w:color="auto"/>
                        <w:bottom w:val="none" w:sz="0" w:space="0" w:color="auto"/>
                        <w:right w:val="none" w:sz="0" w:space="0" w:color="auto"/>
                      </w:divBdr>
                    </w:div>
                    <w:div w:id="29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2399">
      <w:bodyDiv w:val="1"/>
      <w:marLeft w:val="0"/>
      <w:marRight w:val="0"/>
      <w:marTop w:val="0"/>
      <w:marBottom w:val="0"/>
      <w:divBdr>
        <w:top w:val="none" w:sz="0" w:space="0" w:color="auto"/>
        <w:left w:val="none" w:sz="0" w:space="0" w:color="auto"/>
        <w:bottom w:val="none" w:sz="0" w:space="0" w:color="auto"/>
        <w:right w:val="none" w:sz="0" w:space="0" w:color="auto"/>
      </w:divBdr>
      <w:divsChild>
        <w:div w:id="1334458700">
          <w:marLeft w:val="0"/>
          <w:marRight w:val="0"/>
          <w:marTop w:val="0"/>
          <w:marBottom w:val="0"/>
          <w:divBdr>
            <w:top w:val="none" w:sz="0" w:space="0" w:color="auto"/>
            <w:left w:val="none" w:sz="0" w:space="0" w:color="auto"/>
            <w:bottom w:val="none" w:sz="0" w:space="0" w:color="auto"/>
            <w:right w:val="none" w:sz="0" w:space="0" w:color="auto"/>
          </w:divBdr>
          <w:divsChild>
            <w:div w:id="2041733426">
              <w:marLeft w:val="0"/>
              <w:marRight w:val="0"/>
              <w:marTop w:val="0"/>
              <w:marBottom w:val="0"/>
              <w:divBdr>
                <w:top w:val="none" w:sz="0" w:space="0" w:color="auto"/>
                <w:left w:val="none" w:sz="0" w:space="0" w:color="auto"/>
                <w:bottom w:val="none" w:sz="0" w:space="0" w:color="auto"/>
                <w:right w:val="none" w:sz="0" w:space="0" w:color="auto"/>
              </w:divBdr>
              <w:divsChild>
                <w:div w:id="1133451070">
                  <w:marLeft w:val="0"/>
                  <w:marRight w:val="0"/>
                  <w:marTop w:val="0"/>
                  <w:marBottom w:val="0"/>
                  <w:divBdr>
                    <w:top w:val="none" w:sz="0" w:space="0" w:color="auto"/>
                    <w:left w:val="none" w:sz="0" w:space="0" w:color="auto"/>
                    <w:bottom w:val="none" w:sz="0" w:space="0" w:color="auto"/>
                    <w:right w:val="none" w:sz="0" w:space="0" w:color="auto"/>
                  </w:divBdr>
                  <w:divsChild>
                    <w:div w:id="1329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37">
      <w:bodyDiv w:val="1"/>
      <w:marLeft w:val="0"/>
      <w:marRight w:val="0"/>
      <w:marTop w:val="0"/>
      <w:marBottom w:val="0"/>
      <w:divBdr>
        <w:top w:val="none" w:sz="0" w:space="0" w:color="auto"/>
        <w:left w:val="none" w:sz="0" w:space="0" w:color="auto"/>
        <w:bottom w:val="none" w:sz="0" w:space="0" w:color="auto"/>
        <w:right w:val="none" w:sz="0" w:space="0" w:color="auto"/>
      </w:divBdr>
      <w:divsChild>
        <w:div w:id="494033067">
          <w:marLeft w:val="0"/>
          <w:marRight w:val="0"/>
          <w:marTop w:val="0"/>
          <w:marBottom w:val="0"/>
          <w:divBdr>
            <w:top w:val="none" w:sz="0" w:space="0" w:color="auto"/>
            <w:left w:val="none" w:sz="0" w:space="0" w:color="auto"/>
            <w:bottom w:val="none" w:sz="0" w:space="0" w:color="auto"/>
            <w:right w:val="none" w:sz="0" w:space="0" w:color="auto"/>
          </w:divBdr>
          <w:divsChild>
            <w:div w:id="967200531">
              <w:marLeft w:val="0"/>
              <w:marRight w:val="0"/>
              <w:marTop w:val="0"/>
              <w:marBottom w:val="0"/>
              <w:divBdr>
                <w:top w:val="none" w:sz="0" w:space="0" w:color="auto"/>
                <w:left w:val="none" w:sz="0" w:space="0" w:color="auto"/>
                <w:bottom w:val="none" w:sz="0" w:space="0" w:color="auto"/>
                <w:right w:val="none" w:sz="0" w:space="0" w:color="auto"/>
              </w:divBdr>
              <w:divsChild>
                <w:div w:id="297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499">
      <w:bodyDiv w:val="1"/>
      <w:marLeft w:val="0"/>
      <w:marRight w:val="0"/>
      <w:marTop w:val="0"/>
      <w:marBottom w:val="0"/>
      <w:divBdr>
        <w:top w:val="none" w:sz="0" w:space="0" w:color="auto"/>
        <w:left w:val="none" w:sz="0" w:space="0" w:color="auto"/>
        <w:bottom w:val="none" w:sz="0" w:space="0" w:color="auto"/>
        <w:right w:val="none" w:sz="0" w:space="0" w:color="auto"/>
      </w:divBdr>
      <w:divsChild>
        <w:div w:id="76445325">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1534228584">
                  <w:marLeft w:val="0"/>
                  <w:marRight w:val="0"/>
                  <w:marTop w:val="0"/>
                  <w:marBottom w:val="0"/>
                  <w:divBdr>
                    <w:top w:val="none" w:sz="0" w:space="0" w:color="auto"/>
                    <w:left w:val="none" w:sz="0" w:space="0" w:color="auto"/>
                    <w:bottom w:val="none" w:sz="0" w:space="0" w:color="auto"/>
                    <w:right w:val="none" w:sz="0" w:space="0" w:color="auto"/>
                  </w:divBdr>
                  <w:divsChild>
                    <w:div w:id="1978947600">
                      <w:marLeft w:val="0"/>
                      <w:marRight w:val="0"/>
                      <w:marTop w:val="0"/>
                      <w:marBottom w:val="0"/>
                      <w:divBdr>
                        <w:top w:val="none" w:sz="0" w:space="0" w:color="auto"/>
                        <w:left w:val="none" w:sz="0" w:space="0" w:color="auto"/>
                        <w:bottom w:val="none" w:sz="0" w:space="0" w:color="auto"/>
                        <w:right w:val="none" w:sz="0" w:space="0" w:color="auto"/>
                      </w:divBdr>
                    </w:div>
                    <w:div w:id="127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404">
      <w:bodyDiv w:val="1"/>
      <w:marLeft w:val="0"/>
      <w:marRight w:val="0"/>
      <w:marTop w:val="0"/>
      <w:marBottom w:val="0"/>
      <w:divBdr>
        <w:top w:val="none" w:sz="0" w:space="0" w:color="auto"/>
        <w:left w:val="none" w:sz="0" w:space="0" w:color="auto"/>
        <w:bottom w:val="none" w:sz="0" w:space="0" w:color="auto"/>
        <w:right w:val="none" w:sz="0" w:space="0" w:color="auto"/>
      </w:divBdr>
      <w:divsChild>
        <w:div w:id="797651673">
          <w:marLeft w:val="0"/>
          <w:marRight w:val="0"/>
          <w:marTop w:val="0"/>
          <w:marBottom w:val="0"/>
          <w:divBdr>
            <w:top w:val="none" w:sz="0" w:space="0" w:color="auto"/>
            <w:left w:val="none" w:sz="0" w:space="0" w:color="auto"/>
            <w:bottom w:val="none" w:sz="0" w:space="0" w:color="auto"/>
            <w:right w:val="none" w:sz="0" w:space="0" w:color="auto"/>
          </w:divBdr>
          <w:divsChild>
            <w:div w:id="241988968">
              <w:marLeft w:val="0"/>
              <w:marRight w:val="0"/>
              <w:marTop w:val="0"/>
              <w:marBottom w:val="0"/>
              <w:divBdr>
                <w:top w:val="none" w:sz="0" w:space="0" w:color="auto"/>
                <w:left w:val="none" w:sz="0" w:space="0" w:color="auto"/>
                <w:bottom w:val="none" w:sz="0" w:space="0" w:color="auto"/>
                <w:right w:val="none" w:sz="0" w:space="0" w:color="auto"/>
              </w:divBdr>
              <w:divsChild>
                <w:div w:id="11525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7773">
      <w:bodyDiv w:val="1"/>
      <w:marLeft w:val="0"/>
      <w:marRight w:val="0"/>
      <w:marTop w:val="0"/>
      <w:marBottom w:val="0"/>
      <w:divBdr>
        <w:top w:val="none" w:sz="0" w:space="0" w:color="auto"/>
        <w:left w:val="none" w:sz="0" w:space="0" w:color="auto"/>
        <w:bottom w:val="none" w:sz="0" w:space="0" w:color="auto"/>
        <w:right w:val="none" w:sz="0" w:space="0" w:color="auto"/>
      </w:divBdr>
      <w:divsChild>
        <w:div w:id="273291818">
          <w:marLeft w:val="0"/>
          <w:marRight w:val="0"/>
          <w:marTop w:val="0"/>
          <w:marBottom w:val="0"/>
          <w:divBdr>
            <w:top w:val="none" w:sz="0" w:space="0" w:color="auto"/>
            <w:left w:val="none" w:sz="0" w:space="0" w:color="auto"/>
            <w:bottom w:val="none" w:sz="0" w:space="0" w:color="auto"/>
            <w:right w:val="none" w:sz="0" w:space="0" w:color="auto"/>
          </w:divBdr>
          <w:divsChild>
            <w:div w:id="1143038203">
              <w:marLeft w:val="0"/>
              <w:marRight w:val="0"/>
              <w:marTop w:val="0"/>
              <w:marBottom w:val="0"/>
              <w:divBdr>
                <w:top w:val="none" w:sz="0" w:space="0" w:color="auto"/>
                <w:left w:val="none" w:sz="0" w:space="0" w:color="auto"/>
                <w:bottom w:val="none" w:sz="0" w:space="0" w:color="auto"/>
                <w:right w:val="none" w:sz="0" w:space="0" w:color="auto"/>
              </w:divBdr>
              <w:divsChild>
                <w:div w:id="2141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553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54">
          <w:marLeft w:val="0"/>
          <w:marRight w:val="0"/>
          <w:marTop w:val="0"/>
          <w:marBottom w:val="0"/>
          <w:divBdr>
            <w:top w:val="none" w:sz="0" w:space="0" w:color="auto"/>
            <w:left w:val="none" w:sz="0" w:space="0" w:color="auto"/>
            <w:bottom w:val="none" w:sz="0" w:space="0" w:color="auto"/>
            <w:right w:val="none" w:sz="0" w:space="0" w:color="auto"/>
          </w:divBdr>
          <w:divsChild>
            <w:div w:id="1707681106">
              <w:marLeft w:val="0"/>
              <w:marRight w:val="0"/>
              <w:marTop w:val="0"/>
              <w:marBottom w:val="0"/>
              <w:divBdr>
                <w:top w:val="none" w:sz="0" w:space="0" w:color="auto"/>
                <w:left w:val="none" w:sz="0" w:space="0" w:color="auto"/>
                <w:bottom w:val="none" w:sz="0" w:space="0" w:color="auto"/>
                <w:right w:val="none" w:sz="0" w:space="0" w:color="auto"/>
              </w:divBdr>
              <w:divsChild>
                <w:div w:id="20318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7220">
      <w:bodyDiv w:val="1"/>
      <w:marLeft w:val="0"/>
      <w:marRight w:val="0"/>
      <w:marTop w:val="0"/>
      <w:marBottom w:val="0"/>
      <w:divBdr>
        <w:top w:val="none" w:sz="0" w:space="0" w:color="auto"/>
        <w:left w:val="none" w:sz="0" w:space="0" w:color="auto"/>
        <w:bottom w:val="none" w:sz="0" w:space="0" w:color="auto"/>
        <w:right w:val="none" w:sz="0" w:space="0" w:color="auto"/>
      </w:divBdr>
      <w:divsChild>
        <w:div w:id="601958388">
          <w:marLeft w:val="0"/>
          <w:marRight w:val="0"/>
          <w:marTop w:val="0"/>
          <w:marBottom w:val="0"/>
          <w:divBdr>
            <w:top w:val="none" w:sz="0" w:space="0" w:color="auto"/>
            <w:left w:val="none" w:sz="0" w:space="0" w:color="auto"/>
            <w:bottom w:val="none" w:sz="0" w:space="0" w:color="auto"/>
            <w:right w:val="none" w:sz="0" w:space="0" w:color="auto"/>
          </w:divBdr>
          <w:divsChild>
            <w:div w:id="1269433075">
              <w:marLeft w:val="0"/>
              <w:marRight w:val="0"/>
              <w:marTop w:val="0"/>
              <w:marBottom w:val="0"/>
              <w:divBdr>
                <w:top w:val="none" w:sz="0" w:space="0" w:color="auto"/>
                <w:left w:val="none" w:sz="0" w:space="0" w:color="auto"/>
                <w:bottom w:val="none" w:sz="0" w:space="0" w:color="auto"/>
                <w:right w:val="none" w:sz="0" w:space="0" w:color="auto"/>
              </w:divBdr>
              <w:divsChild>
                <w:div w:id="603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84">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1420325087">
              <w:marLeft w:val="0"/>
              <w:marRight w:val="0"/>
              <w:marTop w:val="0"/>
              <w:marBottom w:val="0"/>
              <w:divBdr>
                <w:top w:val="none" w:sz="0" w:space="0" w:color="auto"/>
                <w:left w:val="none" w:sz="0" w:space="0" w:color="auto"/>
                <w:bottom w:val="none" w:sz="0" w:space="0" w:color="auto"/>
                <w:right w:val="none" w:sz="0" w:space="0" w:color="auto"/>
              </w:divBdr>
              <w:divsChild>
                <w:div w:id="619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0482">
      <w:bodyDiv w:val="1"/>
      <w:marLeft w:val="0"/>
      <w:marRight w:val="0"/>
      <w:marTop w:val="0"/>
      <w:marBottom w:val="0"/>
      <w:divBdr>
        <w:top w:val="none" w:sz="0" w:space="0" w:color="auto"/>
        <w:left w:val="none" w:sz="0" w:space="0" w:color="auto"/>
        <w:bottom w:val="none" w:sz="0" w:space="0" w:color="auto"/>
        <w:right w:val="none" w:sz="0" w:space="0" w:color="auto"/>
      </w:divBdr>
      <w:divsChild>
        <w:div w:id="287203857">
          <w:marLeft w:val="0"/>
          <w:marRight w:val="0"/>
          <w:marTop w:val="0"/>
          <w:marBottom w:val="0"/>
          <w:divBdr>
            <w:top w:val="none" w:sz="0" w:space="0" w:color="auto"/>
            <w:left w:val="none" w:sz="0" w:space="0" w:color="auto"/>
            <w:bottom w:val="none" w:sz="0" w:space="0" w:color="auto"/>
            <w:right w:val="none" w:sz="0" w:space="0" w:color="auto"/>
          </w:divBdr>
          <w:divsChild>
            <w:div w:id="1500347054">
              <w:marLeft w:val="0"/>
              <w:marRight w:val="0"/>
              <w:marTop w:val="0"/>
              <w:marBottom w:val="0"/>
              <w:divBdr>
                <w:top w:val="none" w:sz="0" w:space="0" w:color="auto"/>
                <w:left w:val="none" w:sz="0" w:space="0" w:color="auto"/>
                <w:bottom w:val="none" w:sz="0" w:space="0" w:color="auto"/>
                <w:right w:val="none" w:sz="0" w:space="0" w:color="auto"/>
              </w:divBdr>
              <w:divsChild>
                <w:div w:id="98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sChild>
        <w:div w:id="1462109594">
          <w:marLeft w:val="0"/>
          <w:marRight w:val="0"/>
          <w:marTop w:val="0"/>
          <w:marBottom w:val="0"/>
          <w:divBdr>
            <w:top w:val="none" w:sz="0" w:space="0" w:color="auto"/>
            <w:left w:val="none" w:sz="0" w:space="0" w:color="auto"/>
            <w:bottom w:val="none" w:sz="0" w:space="0" w:color="auto"/>
            <w:right w:val="none" w:sz="0" w:space="0" w:color="auto"/>
          </w:divBdr>
          <w:divsChild>
            <w:div w:id="1875654699">
              <w:marLeft w:val="0"/>
              <w:marRight w:val="0"/>
              <w:marTop w:val="0"/>
              <w:marBottom w:val="0"/>
              <w:divBdr>
                <w:top w:val="none" w:sz="0" w:space="0" w:color="auto"/>
                <w:left w:val="none" w:sz="0" w:space="0" w:color="auto"/>
                <w:bottom w:val="none" w:sz="0" w:space="0" w:color="auto"/>
                <w:right w:val="none" w:sz="0" w:space="0" w:color="auto"/>
              </w:divBdr>
              <w:divsChild>
                <w:div w:id="1489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896">
      <w:bodyDiv w:val="1"/>
      <w:marLeft w:val="0"/>
      <w:marRight w:val="0"/>
      <w:marTop w:val="0"/>
      <w:marBottom w:val="0"/>
      <w:divBdr>
        <w:top w:val="none" w:sz="0" w:space="0" w:color="auto"/>
        <w:left w:val="none" w:sz="0" w:space="0" w:color="auto"/>
        <w:bottom w:val="none" w:sz="0" w:space="0" w:color="auto"/>
        <w:right w:val="none" w:sz="0" w:space="0" w:color="auto"/>
      </w:divBdr>
      <w:divsChild>
        <w:div w:id="1068649770">
          <w:marLeft w:val="0"/>
          <w:marRight w:val="0"/>
          <w:marTop w:val="0"/>
          <w:marBottom w:val="0"/>
          <w:divBdr>
            <w:top w:val="none" w:sz="0" w:space="0" w:color="auto"/>
            <w:left w:val="none" w:sz="0" w:space="0" w:color="auto"/>
            <w:bottom w:val="none" w:sz="0" w:space="0" w:color="auto"/>
            <w:right w:val="none" w:sz="0" w:space="0" w:color="auto"/>
          </w:divBdr>
          <w:divsChild>
            <w:div w:id="1414594945">
              <w:marLeft w:val="0"/>
              <w:marRight w:val="0"/>
              <w:marTop w:val="0"/>
              <w:marBottom w:val="0"/>
              <w:divBdr>
                <w:top w:val="none" w:sz="0" w:space="0" w:color="auto"/>
                <w:left w:val="none" w:sz="0" w:space="0" w:color="auto"/>
                <w:bottom w:val="none" w:sz="0" w:space="0" w:color="auto"/>
                <w:right w:val="none" w:sz="0" w:space="0" w:color="auto"/>
              </w:divBdr>
              <w:divsChild>
                <w:div w:id="1363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cp:lastModifiedBy>
  <cp:revision>4</cp:revision>
  <dcterms:created xsi:type="dcterms:W3CDTF">2016-08-04T06:26:00Z</dcterms:created>
  <dcterms:modified xsi:type="dcterms:W3CDTF">2017-08-18T12:59:00Z</dcterms:modified>
</cp:coreProperties>
</file>