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58B" w:rsidRPr="00947C5F" w:rsidRDefault="00F4558B" w:rsidP="00F4558B">
      <w:pPr>
        <w:ind w:firstLine="539"/>
        <w:jc w:val="center"/>
        <w:rPr>
          <w:b/>
          <w:szCs w:val="28"/>
        </w:rPr>
      </w:pPr>
      <w:r w:rsidRPr="00947C5F">
        <w:rPr>
          <w:b/>
          <w:szCs w:val="28"/>
        </w:rPr>
        <w:t>РОССИЙСКАЯ ФЕДЕРАЦИЯ</w:t>
      </w:r>
    </w:p>
    <w:p w:rsidR="00F4558B" w:rsidRPr="00947C5F" w:rsidRDefault="00F4558B" w:rsidP="00F4558B">
      <w:pPr>
        <w:ind w:firstLine="539"/>
        <w:jc w:val="center"/>
        <w:rPr>
          <w:b/>
          <w:szCs w:val="28"/>
        </w:rPr>
      </w:pPr>
      <w:r w:rsidRPr="00947C5F">
        <w:rPr>
          <w:b/>
          <w:szCs w:val="28"/>
        </w:rPr>
        <w:t>САМАРСКАЯ ОБЛАСТЬ</w:t>
      </w:r>
    </w:p>
    <w:p w:rsidR="00F4558B" w:rsidRPr="00947C5F" w:rsidRDefault="00F4558B" w:rsidP="00F4558B">
      <w:pPr>
        <w:ind w:firstLine="539"/>
        <w:jc w:val="center"/>
        <w:rPr>
          <w:b/>
          <w:szCs w:val="28"/>
        </w:rPr>
      </w:pPr>
      <w:r w:rsidRPr="00947C5F">
        <w:rPr>
          <w:b/>
          <w:szCs w:val="28"/>
        </w:rPr>
        <w:t>МУНИЦИПАЛЬНЫЙ РАЙОН ИСАКЛИНСКИЙ</w:t>
      </w:r>
    </w:p>
    <w:p w:rsidR="00F4558B" w:rsidRPr="00947C5F" w:rsidRDefault="00F4558B" w:rsidP="00F4558B">
      <w:pPr>
        <w:ind w:firstLine="539"/>
        <w:jc w:val="center"/>
        <w:rPr>
          <w:b/>
          <w:szCs w:val="28"/>
        </w:rPr>
      </w:pPr>
      <w:r w:rsidRPr="00947C5F">
        <w:rPr>
          <w:b/>
          <w:szCs w:val="28"/>
        </w:rPr>
        <w:t>АДМИНИСТРАЦИЯ СЕЛЬСКОГО ПОСЕЛЕНИЯ ИСАКЛЫ</w:t>
      </w:r>
    </w:p>
    <w:p w:rsidR="00F4558B" w:rsidRPr="00947C5F" w:rsidRDefault="00F4558B" w:rsidP="00F4558B">
      <w:pPr>
        <w:ind w:firstLine="539"/>
        <w:jc w:val="center"/>
        <w:rPr>
          <w:b/>
          <w:szCs w:val="28"/>
        </w:rPr>
      </w:pPr>
    </w:p>
    <w:p w:rsidR="00F4558B" w:rsidRPr="00947C5F" w:rsidRDefault="00F4558B" w:rsidP="00F4558B">
      <w:pPr>
        <w:ind w:firstLine="539"/>
        <w:jc w:val="center"/>
        <w:rPr>
          <w:b/>
          <w:szCs w:val="28"/>
        </w:rPr>
      </w:pPr>
      <w:r w:rsidRPr="00947C5F">
        <w:rPr>
          <w:b/>
          <w:szCs w:val="28"/>
        </w:rPr>
        <w:t>ПОСТАНОВЛЕНИЕ</w:t>
      </w:r>
    </w:p>
    <w:p w:rsidR="00F4558B" w:rsidRPr="00E61B11" w:rsidRDefault="00832369" w:rsidP="00F4558B">
      <w:pPr>
        <w:ind w:firstLine="539"/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56161A">
        <w:rPr>
          <w:b/>
          <w:szCs w:val="28"/>
        </w:rPr>
        <w:t>1</w:t>
      </w:r>
      <w:r w:rsidR="009A29B3">
        <w:rPr>
          <w:b/>
          <w:szCs w:val="28"/>
        </w:rPr>
        <w:t>1</w:t>
      </w: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апреля  202</w:t>
      </w:r>
      <w:r w:rsidR="009A29B3">
        <w:rPr>
          <w:b/>
          <w:szCs w:val="28"/>
        </w:rPr>
        <w:t>2</w:t>
      </w:r>
      <w:proofErr w:type="gramEnd"/>
      <w:r>
        <w:rPr>
          <w:b/>
          <w:szCs w:val="28"/>
        </w:rPr>
        <w:t xml:space="preserve"> года №</w:t>
      </w:r>
      <w:r w:rsidR="009A29B3">
        <w:rPr>
          <w:b/>
          <w:szCs w:val="28"/>
        </w:rPr>
        <w:t>65</w:t>
      </w:r>
    </w:p>
    <w:p w:rsidR="00F4558B" w:rsidRPr="00947C5F" w:rsidRDefault="00F4558B" w:rsidP="00F4558B">
      <w:pPr>
        <w:ind w:firstLine="539"/>
        <w:jc w:val="center"/>
        <w:rPr>
          <w:b/>
          <w:szCs w:val="28"/>
        </w:rPr>
      </w:pPr>
    </w:p>
    <w:p w:rsidR="00F4558B" w:rsidRPr="00F4558B" w:rsidRDefault="00F4558B" w:rsidP="00F4558B">
      <w:pPr>
        <w:jc w:val="center"/>
        <w:rPr>
          <w:b/>
          <w:szCs w:val="20"/>
        </w:rPr>
      </w:pPr>
      <w:r w:rsidRPr="00F4558B">
        <w:rPr>
          <w:b/>
          <w:szCs w:val="20"/>
        </w:rPr>
        <w:t>О дополнительных требованиях</w:t>
      </w:r>
    </w:p>
    <w:p w:rsidR="00F4558B" w:rsidRDefault="00F4558B" w:rsidP="00F4558B">
      <w:pPr>
        <w:jc w:val="center"/>
        <w:rPr>
          <w:b/>
        </w:rPr>
      </w:pPr>
      <w:r w:rsidRPr="00F4558B">
        <w:rPr>
          <w:b/>
          <w:szCs w:val="20"/>
        </w:rPr>
        <w:t>пожарной безопасности</w:t>
      </w:r>
      <w:r>
        <w:rPr>
          <w:b/>
          <w:szCs w:val="20"/>
        </w:rPr>
        <w:t xml:space="preserve"> </w:t>
      </w:r>
      <w:r w:rsidRPr="00F44666">
        <w:rPr>
          <w:b/>
        </w:rPr>
        <w:t>на территории сельского поселения Исаклы муниципального района Исаклинский</w:t>
      </w:r>
      <w:r>
        <w:rPr>
          <w:b/>
        </w:rPr>
        <w:t xml:space="preserve"> </w:t>
      </w:r>
    </w:p>
    <w:p w:rsidR="00F4558B" w:rsidRDefault="00F4558B" w:rsidP="00F4558B">
      <w:pPr>
        <w:ind w:left="426" w:hanging="426"/>
        <w:jc w:val="center"/>
        <w:rPr>
          <w:b/>
        </w:rPr>
      </w:pPr>
      <w:r>
        <w:rPr>
          <w:b/>
        </w:rPr>
        <w:t>Самарской области</w:t>
      </w:r>
    </w:p>
    <w:p w:rsidR="00F4558B" w:rsidRDefault="00F4558B" w:rsidP="00F4558B">
      <w:pPr>
        <w:ind w:firstLine="539"/>
        <w:jc w:val="center"/>
        <w:rPr>
          <w:b/>
          <w:szCs w:val="28"/>
        </w:rPr>
      </w:pPr>
    </w:p>
    <w:p w:rsidR="00F4558B" w:rsidRPr="00947C5F" w:rsidRDefault="00F4558B" w:rsidP="00F4558B">
      <w:pPr>
        <w:ind w:firstLine="426"/>
        <w:jc w:val="both"/>
        <w:rPr>
          <w:szCs w:val="28"/>
        </w:rPr>
      </w:pPr>
      <w:r>
        <w:rPr>
          <w:szCs w:val="20"/>
        </w:rPr>
        <w:t xml:space="preserve">   </w:t>
      </w:r>
      <w:r w:rsidR="006B44CC">
        <w:rPr>
          <w:szCs w:val="20"/>
        </w:rPr>
        <w:t xml:space="preserve"> </w:t>
      </w:r>
      <w:r>
        <w:rPr>
          <w:szCs w:val="20"/>
        </w:rPr>
        <w:t xml:space="preserve">В соответствии с Федеральным законом от 21 декабря 1994 года № 69-ФЗ «О пожарной безопасности», Законом Самарской области от 11 октября 2005 года № 177-ГД «О пожарной безопасности», постановлением правительства Самарской области от 23.03.2020г. № 176 «Об особом противопожарном режиме на территории Самарской области», в связи с установлением особого противопожарного режима на территории Самарской области, руководствуясь </w:t>
      </w:r>
      <w:r>
        <w:rPr>
          <w:szCs w:val="28"/>
        </w:rPr>
        <w:t>Уставом</w:t>
      </w:r>
      <w:r w:rsidRPr="00947C5F">
        <w:rPr>
          <w:szCs w:val="28"/>
        </w:rPr>
        <w:t xml:space="preserve"> сельского поселения Исаклы муниципального района Исаклинский Самарской области</w:t>
      </w:r>
      <w:r>
        <w:rPr>
          <w:szCs w:val="28"/>
        </w:rPr>
        <w:t>,</w:t>
      </w:r>
    </w:p>
    <w:p w:rsidR="00F4558B" w:rsidRDefault="00F4558B" w:rsidP="00F4558B">
      <w:pPr>
        <w:jc w:val="both"/>
        <w:rPr>
          <w:b/>
          <w:szCs w:val="28"/>
        </w:rPr>
      </w:pPr>
      <w:r w:rsidRPr="00B9274A">
        <w:rPr>
          <w:b/>
          <w:szCs w:val="28"/>
        </w:rPr>
        <w:t xml:space="preserve">       </w:t>
      </w:r>
    </w:p>
    <w:p w:rsidR="00F4558B" w:rsidRPr="00B9274A" w:rsidRDefault="006B44CC" w:rsidP="006B44CC">
      <w:pPr>
        <w:tabs>
          <w:tab w:val="left" w:pos="709"/>
        </w:tabs>
        <w:ind w:firstLine="540"/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 w:rsidR="00F4558B" w:rsidRPr="00B9274A">
        <w:rPr>
          <w:b/>
          <w:szCs w:val="28"/>
        </w:rPr>
        <w:t>ПОСТАНОВЛЯЮ:</w:t>
      </w:r>
    </w:p>
    <w:p w:rsidR="00F4558B" w:rsidRDefault="00F4558B" w:rsidP="00F4558B">
      <w:pPr>
        <w:ind w:firstLine="708"/>
        <w:jc w:val="both"/>
        <w:rPr>
          <w:szCs w:val="20"/>
        </w:rPr>
      </w:pPr>
      <w:r w:rsidRPr="00947C5F">
        <w:rPr>
          <w:szCs w:val="28"/>
        </w:rPr>
        <w:t xml:space="preserve">1. </w:t>
      </w:r>
      <w:r>
        <w:rPr>
          <w:szCs w:val="20"/>
        </w:rPr>
        <w:t xml:space="preserve">Установить </w:t>
      </w:r>
      <w:r w:rsidRPr="00B213C5">
        <w:rPr>
          <w:b/>
          <w:szCs w:val="20"/>
        </w:rPr>
        <w:t xml:space="preserve">с </w:t>
      </w:r>
      <w:r w:rsidR="0056161A">
        <w:rPr>
          <w:b/>
          <w:szCs w:val="20"/>
        </w:rPr>
        <w:t>15</w:t>
      </w:r>
      <w:r w:rsidRPr="00B213C5">
        <w:rPr>
          <w:b/>
          <w:szCs w:val="20"/>
        </w:rPr>
        <w:t xml:space="preserve"> апреля по 15 октября 202</w:t>
      </w:r>
      <w:r w:rsidR="009A29B3">
        <w:rPr>
          <w:b/>
          <w:szCs w:val="20"/>
        </w:rPr>
        <w:t>2</w:t>
      </w:r>
      <w:r w:rsidRPr="00B213C5">
        <w:rPr>
          <w:b/>
          <w:szCs w:val="20"/>
        </w:rPr>
        <w:t xml:space="preserve"> года</w:t>
      </w:r>
      <w:r>
        <w:rPr>
          <w:szCs w:val="20"/>
        </w:rPr>
        <w:t xml:space="preserve"> на территории сельского поселения Исаклы муниципального района Исаклинский следующие дополнительные требования пожарной безопасности: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 xml:space="preserve">1.1. </w:t>
      </w:r>
      <w:r w:rsidRPr="00832369">
        <w:rPr>
          <w:szCs w:val="20"/>
        </w:rPr>
        <w:t xml:space="preserve">Ответственным должностным лицам </w:t>
      </w:r>
      <w:r w:rsidR="00832369" w:rsidRPr="00832369">
        <w:rPr>
          <w:szCs w:val="20"/>
        </w:rPr>
        <w:t>А</w:t>
      </w:r>
      <w:r w:rsidRPr="00832369">
        <w:rPr>
          <w:szCs w:val="20"/>
        </w:rPr>
        <w:t>дминистрации</w:t>
      </w:r>
      <w:r>
        <w:rPr>
          <w:szCs w:val="20"/>
        </w:rPr>
        <w:t xml:space="preserve"> сельского поселения Исаклы: 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>-</w:t>
      </w:r>
      <w:r w:rsidR="00832369">
        <w:rPr>
          <w:szCs w:val="20"/>
        </w:rPr>
        <w:t xml:space="preserve"> </w:t>
      </w:r>
      <w:proofErr w:type="spellStart"/>
      <w:r w:rsidR="00832369">
        <w:rPr>
          <w:szCs w:val="20"/>
        </w:rPr>
        <w:t>Ятманкину</w:t>
      </w:r>
      <w:proofErr w:type="spellEnd"/>
      <w:r w:rsidR="00832369">
        <w:rPr>
          <w:szCs w:val="20"/>
        </w:rPr>
        <w:t xml:space="preserve"> А. В.</w:t>
      </w:r>
      <w:r w:rsidR="006B44CC">
        <w:rPr>
          <w:szCs w:val="20"/>
        </w:rPr>
        <w:t>, начальнику аппарата Администрации</w:t>
      </w:r>
      <w:r w:rsidR="00832369">
        <w:rPr>
          <w:szCs w:val="20"/>
        </w:rPr>
        <w:t xml:space="preserve"> о</w:t>
      </w:r>
      <w:r>
        <w:rPr>
          <w:szCs w:val="20"/>
        </w:rPr>
        <w:t>беспечить выполнение мероприятий по предотвращению распространения пожара на населённые пункты и отдельно расположенные объекты в части устройства минерализованных полос (опашка), скашивания сухой травы;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>-</w:t>
      </w:r>
      <w:r w:rsidR="006B44CC">
        <w:rPr>
          <w:szCs w:val="20"/>
        </w:rPr>
        <w:t xml:space="preserve"> </w:t>
      </w:r>
      <w:proofErr w:type="spellStart"/>
      <w:r w:rsidR="006B44CC">
        <w:rPr>
          <w:szCs w:val="20"/>
        </w:rPr>
        <w:t>Ятманкину</w:t>
      </w:r>
      <w:proofErr w:type="spellEnd"/>
      <w:r w:rsidR="006B44CC">
        <w:rPr>
          <w:szCs w:val="20"/>
        </w:rPr>
        <w:t xml:space="preserve"> А. В., начальнику аппарата Администрации с</w:t>
      </w:r>
      <w:r>
        <w:rPr>
          <w:szCs w:val="20"/>
        </w:rPr>
        <w:t>оздать условия для забора воды из источников наружного водоснабжения и принять меры по содержанию в исправном состоянии средств оповещения населения о пожаре в населённых пунктах с периодической проверкой их исправности и работоспособности;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>-</w:t>
      </w:r>
      <w:r w:rsidR="006B44CC">
        <w:rPr>
          <w:szCs w:val="20"/>
        </w:rPr>
        <w:t xml:space="preserve"> </w:t>
      </w:r>
      <w:proofErr w:type="spellStart"/>
      <w:r w:rsidR="006B44CC">
        <w:rPr>
          <w:szCs w:val="20"/>
        </w:rPr>
        <w:t>Ятманкину</w:t>
      </w:r>
      <w:proofErr w:type="spellEnd"/>
      <w:r w:rsidR="006B44CC">
        <w:rPr>
          <w:szCs w:val="20"/>
        </w:rPr>
        <w:t xml:space="preserve"> А. В., начальнику аппарата Администрации</w:t>
      </w:r>
      <w:r>
        <w:rPr>
          <w:szCs w:val="20"/>
        </w:rPr>
        <w:t xml:space="preserve"> </w:t>
      </w:r>
      <w:r w:rsidR="006B44CC">
        <w:rPr>
          <w:szCs w:val="20"/>
        </w:rPr>
        <w:t>о</w:t>
      </w:r>
      <w:r>
        <w:rPr>
          <w:szCs w:val="20"/>
        </w:rPr>
        <w:t>рганизовать подготовку водовозной и землеройной техники к использованию для нужд пожаротушения по требованию государственной противопожарной службы;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 xml:space="preserve">- </w:t>
      </w:r>
      <w:r w:rsidR="006B44CC">
        <w:rPr>
          <w:szCs w:val="20"/>
        </w:rPr>
        <w:t>Панченко О. В., заместителю Главы Администрации о</w:t>
      </w:r>
      <w:r>
        <w:rPr>
          <w:szCs w:val="20"/>
        </w:rPr>
        <w:t>рганизовать патрулирование территорий населённых пунктов силами членов добровольн</w:t>
      </w:r>
      <w:r w:rsidR="0056161A">
        <w:rPr>
          <w:szCs w:val="20"/>
        </w:rPr>
        <w:t>ой</w:t>
      </w:r>
      <w:r>
        <w:rPr>
          <w:szCs w:val="20"/>
        </w:rPr>
        <w:t xml:space="preserve"> пожарн</w:t>
      </w:r>
      <w:r w:rsidR="0056161A">
        <w:rPr>
          <w:szCs w:val="20"/>
        </w:rPr>
        <w:t>ой</w:t>
      </w:r>
      <w:r>
        <w:rPr>
          <w:szCs w:val="20"/>
        </w:rPr>
        <w:t xml:space="preserve"> </w:t>
      </w:r>
      <w:r w:rsidR="0056161A">
        <w:rPr>
          <w:szCs w:val="20"/>
        </w:rPr>
        <w:t>дружины</w:t>
      </w:r>
      <w:r>
        <w:rPr>
          <w:szCs w:val="20"/>
        </w:rPr>
        <w:t xml:space="preserve"> с первичными средствами пожаротушения;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lastRenderedPageBreak/>
        <w:t xml:space="preserve">-  </w:t>
      </w:r>
      <w:r w:rsidR="006B44CC">
        <w:rPr>
          <w:szCs w:val="20"/>
        </w:rPr>
        <w:t>Панченко О. В., заместителю Главы Администрации о</w:t>
      </w:r>
      <w:r>
        <w:rPr>
          <w:szCs w:val="20"/>
        </w:rPr>
        <w:t xml:space="preserve">рганизовать </w:t>
      </w:r>
      <w:r w:rsidR="0056161A">
        <w:rPr>
          <w:szCs w:val="20"/>
        </w:rPr>
        <w:t>несение</w:t>
      </w:r>
      <w:r>
        <w:rPr>
          <w:szCs w:val="20"/>
        </w:rPr>
        <w:t xml:space="preserve"> дежурства членами добровольн</w:t>
      </w:r>
      <w:r w:rsidR="0056161A">
        <w:rPr>
          <w:szCs w:val="20"/>
        </w:rPr>
        <w:t>ой</w:t>
      </w:r>
      <w:r>
        <w:rPr>
          <w:szCs w:val="20"/>
        </w:rPr>
        <w:t xml:space="preserve"> пожарн</w:t>
      </w:r>
      <w:r w:rsidR="0056161A">
        <w:rPr>
          <w:szCs w:val="20"/>
        </w:rPr>
        <w:t>ой</w:t>
      </w:r>
      <w:r>
        <w:rPr>
          <w:szCs w:val="20"/>
        </w:rPr>
        <w:t xml:space="preserve"> дружин</w:t>
      </w:r>
      <w:r w:rsidR="0056161A">
        <w:rPr>
          <w:szCs w:val="20"/>
        </w:rPr>
        <w:t>ы</w:t>
      </w:r>
      <w:r>
        <w:rPr>
          <w:szCs w:val="20"/>
        </w:rPr>
        <w:t>;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 xml:space="preserve">- </w:t>
      </w:r>
      <w:r w:rsidR="006B44CC">
        <w:rPr>
          <w:szCs w:val="20"/>
        </w:rPr>
        <w:t>Корниенко Г. В., начальнику финансового отдела Администрации о</w:t>
      </w:r>
      <w:r>
        <w:rPr>
          <w:szCs w:val="20"/>
        </w:rPr>
        <w:t xml:space="preserve">рганизовать в необходимых размерах резервный фонд </w:t>
      </w:r>
      <w:r w:rsidR="009D710B">
        <w:rPr>
          <w:szCs w:val="20"/>
        </w:rPr>
        <w:t xml:space="preserve">для приобретения </w:t>
      </w:r>
      <w:r>
        <w:rPr>
          <w:szCs w:val="20"/>
        </w:rPr>
        <w:t>горюче-смазочных материалов и огнетушащих средств;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 xml:space="preserve">- </w:t>
      </w:r>
      <w:r w:rsidR="006B44CC">
        <w:rPr>
          <w:szCs w:val="20"/>
        </w:rPr>
        <w:t>Ерофеевой О. Е., специалисту Администрации з</w:t>
      </w:r>
      <w:r>
        <w:rPr>
          <w:szCs w:val="20"/>
        </w:rPr>
        <w:t>акрепить за каждым домовым хозяйством граждан один из видов противопожарного инвентаря (ведро, багор, лопата, лестница, топор из соотношения 6:1:1:1:1 на каждые 10 домов);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t xml:space="preserve">- </w:t>
      </w:r>
      <w:r w:rsidR="006B44CC">
        <w:rPr>
          <w:szCs w:val="20"/>
        </w:rPr>
        <w:t>Панченко О. В., заместителю Главы Администрации о</w:t>
      </w:r>
      <w:r>
        <w:rPr>
          <w:szCs w:val="20"/>
        </w:rPr>
        <w:t>беспечить готовность добровольн</w:t>
      </w:r>
      <w:r w:rsidR="0056161A">
        <w:rPr>
          <w:szCs w:val="20"/>
        </w:rPr>
        <w:t>ой</w:t>
      </w:r>
      <w:r>
        <w:rPr>
          <w:szCs w:val="20"/>
        </w:rPr>
        <w:t xml:space="preserve"> пожарн</w:t>
      </w:r>
      <w:r w:rsidR="0056161A">
        <w:rPr>
          <w:szCs w:val="20"/>
        </w:rPr>
        <w:t>ой дружины</w:t>
      </w:r>
      <w:r>
        <w:rPr>
          <w:szCs w:val="20"/>
        </w:rPr>
        <w:t xml:space="preserve"> на территории сельск</w:t>
      </w:r>
      <w:r w:rsidR="0056161A">
        <w:rPr>
          <w:szCs w:val="20"/>
        </w:rPr>
        <w:t>ого</w:t>
      </w:r>
      <w:r>
        <w:rPr>
          <w:szCs w:val="20"/>
        </w:rPr>
        <w:t xml:space="preserve"> поселени</w:t>
      </w:r>
      <w:r w:rsidR="0056161A">
        <w:rPr>
          <w:szCs w:val="20"/>
        </w:rPr>
        <w:t>я</w:t>
      </w:r>
      <w:r>
        <w:rPr>
          <w:szCs w:val="20"/>
        </w:rPr>
        <w:t xml:space="preserve"> к тушению природных пожаров;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 xml:space="preserve">- </w:t>
      </w:r>
      <w:r w:rsidR="006B44CC">
        <w:rPr>
          <w:szCs w:val="20"/>
        </w:rPr>
        <w:t>Коваленко С. А., ведущему специалисту</w:t>
      </w:r>
      <w:r w:rsidR="005E5157">
        <w:rPr>
          <w:szCs w:val="20"/>
        </w:rPr>
        <w:t xml:space="preserve"> </w:t>
      </w:r>
      <w:r w:rsidR="006B44CC">
        <w:rPr>
          <w:szCs w:val="20"/>
        </w:rPr>
        <w:t>- юристу Администрации о</w:t>
      </w:r>
      <w:r>
        <w:rPr>
          <w:szCs w:val="20"/>
        </w:rPr>
        <w:t>рганизовать информирование населения в с</w:t>
      </w:r>
      <w:r w:rsidR="0056161A">
        <w:rPr>
          <w:szCs w:val="20"/>
        </w:rPr>
        <w:t>ельском</w:t>
      </w:r>
      <w:r>
        <w:rPr>
          <w:szCs w:val="20"/>
        </w:rPr>
        <w:t xml:space="preserve"> поселени</w:t>
      </w:r>
      <w:r w:rsidR="0056161A">
        <w:rPr>
          <w:szCs w:val="20"/>
        </w:rPr>
        <w:t>и</w:t>
      </w:r>
      <w:r>
        <w:rPr>
          <w:szCs w:val="20"/>
        </w:rPr>
        <w:t xml:space="preserve"> о требованиях пожарной безопасности, </w:t>
      </w:r>
      <w:r w:rsidRPr="00417E77">
        <w:rPr>
          <w:szCs w:val="20"/>
        </w:rPr>
        <w:t>порядке использования открытого огня и разведения костров на территории населенного пункта, на землях сельскохозяйственного назначения, землях запаса и в лесах, с привлечением к проведению противопожарных инструктажей добровольных пожарных, организовать обходы жителей частного сектора с целью проведения разъяснительной работы по предупреждению пожаров в быту, обращая особое внимание на места проживания малоимущих семей и социально неадаптированных групп населения;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>-</w:t>
      </w:r>
      <w:r w:rsidR="005E5157">
        <w:rPr>
          <w:szCs w:val="20"/>
        </w:rPr>
        <w:t xml:space="preserve"> </w:t>
      </w:r>
      <w:proofErr w:type="spellStart"/>
      <w:r w:rsidR="00B213C5">
        <w:rPr>
          <w:szCs w:val="20"/>
        </w:rPr>
        <w:t>Ятманкину</w:t>
      </w:r>
      <w:proofErr w:type="spellEnd"/>
      <w:r w:rsidR="00B213C5">
        <w:rPr>
          <w:szCs w:val="20"/>
        </w:rPr>
        <w:t xml:space="preserve"> А. В., начальнику аппарата Администрации </w:t>
      </w:r>
      <w:r w:rsidR="005E5157">
        <w:rPr>
          <w:szCs w:val="20"/>
        </w:rPr>
        <w:t xml:space="preserve">сельского поселения Исаклы </w:t>
      </w:r>
      <w:r w:rsidR="006B44CC">
        <w:rPr>
          <w:szCs w:val="20"/>
        </w:rPr>
        <w:t>о</w:t>
      </w:r>
      <w:r>
        <w:rPr>
          <w:szCs w:val="20"/>
        </w:rPr>
        <w:t>рганизовать проверки состояния минерализованных полос и проведение мероприятий по их обновлению;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 xml:space="preserve">-  </w:t>
      </w:r>
      <w:proofErr w:type="spellStart"/>
      <w:r w:rsidR="005E5157">
        <w:rPr>
          <w:szCs w:val="20"/>
        </w:rPr>
        <w:t>Ятманкину</w:t>
      </w:r>
      <w:proofErr w:type="spellEnd"/>
      <w:r w:rsidR="005E5157">
        <w:rPr>
          <w:szCs w:val="20"/>
        </w:rPr>
        <w:t xml:space="preserve"> А. В., начальнику аппарата Администрации о</w:t>
      </w:r>
      <w:r>
        <w:rPr>
          <w:szCs w:val="20"/>
        </w:rPr>
        <w:t>рганизовать проверки территорий на предмет выявления фактов засевания колосовых культур в границах полос отвода и охранных зон   путепроводов и продуктопроводов, а также в границах отвода автомобильных дорог;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 xml:space="preserve">- </w:t>
      </w:r>
      <w:r w:rsidR="005E5157">
        <w:rPr>
          <w:szCs w:val="20"/>
        </w:rPr>
        <w:t xml:space="preserve"> </w:t>
      </w:r>
      <w:proofErr w:type="spellStart"/>
      <w:r w:rsidR="005E5157">
        <w:rPr>
          <w:szCs w:val="20"/>
        </w:rPr>
        <w:t>Ятманкину</w:t>
      </w:r>
      <w:proofErr w:type="spellEnd"/>
      <w:r w:rsidR="005E5157">
        <w:rPr>
          <w:szCs w:val="20"/>
        </w:rPr>
        <w:t xml:space="preserve"> А. В.,  начальнику аппарата Администрации о</w:t>
      </w:r>
      <w:r>
        <w:rPr>
          <w:szCs w:val="20"/>
        </w:rPr>
        <w:t>рганизовать проведение плановых (рейдовых) осмотров территорий населенных пунктов, садоводческих, огороднических и дачных участков, мест массового отдыха населения, прилегающих к лесам и подверженных угрозе природных пожаров, в целях осуществления контроля за своевременной очисткой от сухой травянистой растительности, мусора и других горючих материалов, прокладкой минерализованных (противопожарных) полос на землях, прилегающих к лесным насаждениям, а также принятием собственниками сельскохозяйственных угодий мер по их защите от зарастания сорной растительностью, деревьями и кустарниками, своевременному проведению сенокошения на сенокосах;</w:t>
      </w:r>
    </w:p>
    <w:p w:rsidR="0056161A" w:rsidRDefault="0056161A" w:rsidP="00F4558B">
      <w:pPr>
        <w:ind w:firstLine="708"/>
        <w:jc w:val="both"/>
        <w:rPr>
          <w:szCs w:val="20"/>
        </w:rPr>
      </w:pPr>
    </w:p>
    <w:p w:rsidR="00F4558B" w:rsidRPr="00832369" w:rsidRDefault="00F4558B" w:rsidP="00F4558B">
      <w:pPr>
        <w:ind w:firstLine="708"/>
        <w:jc w:val="both"/>
        <w:rPr>
          <w:b/>
          <w:szCs w:val="20"/>
        </w:rPr>
      </w:pPr>
      <w:r>
        <w:rPr>
          <w:szCs w:val="20"/>
        </w:rPr>
        <w:t xml:space="preserve">1.2. </w:t>
      </w:r>
      <w:r w:rsidRPr="00832369">
        <w:rPr>
          <w:b/>
          <w:szCs w:val="20"/>
        </w:rPr>
        <w:t>Установить запрет:</w:t>
      </w:r>
    </w:p>
    <w:p w:rsidR="00F4558B" w:rsidRDefault="00F4558B" w:rsidP="00F4558B">
      <w:pPr>
        <w:ind w:firstLine="708"/>
        <w:jc w:val="both"/>
        <w:rPr>
          <w:szCs w:val="28"/>
          <w:shd w:val="clear" w:color="auto" w:fill="FFFFFF"/>
        </w:rPr>
      </w:pPr>
      <w:r w:rsidRPr="00D05062">
        <w:rPr>
          <w:szCs w:val="28"/>
          <w:shd w:val="clear" w:color="auto" w:fill="FFFFFF"/>
        </w:rPr>
        <w:t>- на посещение гражданами лесов и въезд в них транспортных средств на территории сельского поселения</w:t>
      </w:r>
      <w:r w:rsidR="00832369">
        <w:rPr>
          <w:szCs w:val="28"/>
          <w:shd w:val="clear" w:color="auto" w:fill="FFFFFF"/>
        </w:rPr>
        <w:t xml:space="preserve"> Исаклы</w:t>
      </w:r>
      <w:r w:rsidRPr="00D05062">
        <w:rPr>
          <w:szCs w:val="28"/>
          <w:shd w:val="clear" w:color="auto" w:fill="FFFFFF"/>
        </w:rPr>
        <w:t xml:space="preserve"> при установлении IV и V класса пожарной опасности в лесах по условиям погоды, кроме случаев, связанных с </w:t>
      </w:r>
      <w:r w:rsidRPr="00D05062">
        <w:rPr>
          <w:szCs w:val="28"/>
          <w:shd w:val="clear" w:color="auto" w:fill="FFFFFF"/>
        </w:rPr>
        <w:lastRenderedPageBreak/>
        <w:t>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 уполномоченными лицами</w:t>
      </w:r>
      <w:r>
        <w:rPr>
          <w:szCs w:val="28"/>
          <w:shd w:val="clear" w:color="auto" w:fill="FFFFFF"/>
        </w:rPr>
        <w:t>;</w:t>
      </w:r>
    </w:p>
    <w:p w:rsidR="00F4558B" w:rsidRDefault="00F4558B" w:rsidP="00F4558B">
      <w:pPr>
        <w:ind w:firstLine="708"/>
        <w:jc w:val="both"/>
        <w:rPr>
          <w:szCs w:val="28"/>
          <w:shd w:val="clear" w:color="auto" w:fill="FFFFFF"/>
        </w:rPr>
      </w:pPr>
      <w:r w:rsidRPr="00D05062">
        <w:rPr>
          <w:szCs w:val="28"/>
        </w:rPr>
        <w:t>-</w:t>
      </w:r>
      <w:r>
        <w:rPr>
          <w:szCs w:val="28"/>
        </w:rPr>
        <w:t xml:space="preserve"> </w:t>
      </w:r>
      <w:r w:rsidRPr="00D05062">
        <w:rPr>
          <w:szCs w:val="28"/>
          <w:shd w:val="clear" w:color="auto" w:fill="FFFFFF"/>
        </w:rPr>
        <w:t>на разведение на территории сельского поселения</w:t>
      </w:r>
      <w:r w:rsidR="00832369">
        <w:rPr>
          <w:szCs w:val="28"/>
          <w:shd w:val="clear" w:color="auto" w:fill="FFFFFF"/>
        </w:rPr>
        <w:t xml:space="preserve"> Исаклы </w:t>
      </w:r>
      <w:r w:rsidRPr="00D05062">
        <w:rPr>
          <w:szCs w:val="28"/>
          <w:shd w:val="clear" w:color="auto" w:fill="FFFFFF"/>
        </w:rPr>
        <w:t>костров</w:t>
      </w:r>
      <w:r>
        <w:rPr>
          <w:szCs w:val="28"/>
          <w:shd w:val="clear" w:color="auto" w:fill="FFFFFF"/>
        </w:rPr>
        <w:t xml:space="preserve"> и использование открытого огня</w:t>
      </w:r>
      <w:r w:rsidRPr="00D05062">
        <w:rPr>
          <w:szCs w:val="28"/>
          <w:shd w:val="clear" w:color="auto" w:fill="FFFFFF"/>
        </w:rPr>
        <w:t xml:space="preserve">, </w:t>
      </w:r>
      <w:r>
        <w:rPr>
          <w:szCs w:val="28"/>
          <w:shd w:val="clear" w:color="auto" w:fill="FFFFFF"/>
        </w:rPr>
        <w:t>за исключением случаев, установленных порядком сжигания мусора, остатков сухой травянистой растительности, иных отходов, использования мангалов (жаровен);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8"/>
          <w:shd w:val="clear" w:color="auto" w:fill="FFFFFF"/>
        </w:rPr>
        <w:t xml:space="preserve">- на </w:t>
      </w:r>
      <w:r w:rsidRPr="00EF79B5">
        <w:rPr>
          <w:szCs w:val="28"/>
          <w:shd w:val="clear" w:color="auto" w:fill="FFFFFF"/>
        </w:rPr>
        <w:t>курение в лес</w:t>
      </w:r>
      <w:r>
        <w:rPr>
          <w:szCs w:val="28"/>
          <w:shd w:val="clear" w:color="auto" w:fill="FFFFFF"/>
        </w:rPr>
        <w:t>ах</w:t>
      </w:r>
      <w:r w:rsidRPr="00EF79B5">
        <w:rPr>
          <w:szCs w:val="28"/>
          <w:shd w:val="clear" w:color="auto" w:fill="FFFFFF"/>
        </w:rPr>
        <w:t xml:space="preserve"> массивах, на территории и вблизи сельхозугодий</w:t>
      </w:r>
      <w:r>
        <w:rPr>
          <w:szCs w:val="28"/>
          <w:shd w:val="clear" w:color="auto" w:fill="FFFFFF"/>
        </w:rPr>
        <w:t>.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>1.3. Руководителям крестьянских фермерских хозяйств и индивидуальным предпринимателям: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 xml:space="preserve">- Организовать мероприятия по недопущению сжигания стерни на землях сельскохозяйственного назначения; </w:t>
      </w:r>
    </w:p>
    <w:p w:rsidR="00F4558B" w:rsidRDefault="00832369" w:rsidP="005E5157">
      <w:pPr>
        <w:tabs>
          <w:tab w:val="left" w:pos="993"/>
        </w:tabs>
        <w:ind w:firstLine="708"/>
        <w:jc w:val="both"/>
        <w:rPr>
          <w:szCs w:val="20"/>
        </w:rPr>
      </w:pPr>
      <w:r>
        <w:rPr>
          <w:szCs w:val="20"/>
        </w:rPr>
        <w:t>-</w:t>
      </w:r>
      <w:r w:rsidR="005E5157">
        <w:rPr>
          <w:szCs w:val="20"/>
        </w:rPr>
        <w:t xml:space="preserve"> </w:t>
      </w:r>
      <w:r w:rsidR="00F4558B">
        <w:rPr>
          <w:szCs w:val="20"/>
        </w:rPr>
        <w:t>Организовать очистку территорий сельскохозяйственных предприятий от мусора и сухой травы.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 xml:space="preserve">1.4. Руководителям организаций на территории </w:t>
      </w:r>
      <w:r w:rsidR="0056161A">
        <w:rPr>
          <w:szCs w:val="20"/>
        </w:rPr>
        <w:t>сельского поселения Исаклы</w:t>
      </w:r>
      <w:r>
        <w:rPr>
          <w:szCs w:val="20"/>
        </w:rPr>
        <w:t xml:space="preserve"> независимо от их организационно-правовых форм и форм собственности: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>- 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(сооружений);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>- Привести в исправное состояние источники противопожарного водоснабжения и первичные средства пожаротушения;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>-   Ограничить производство пожароопасных работ.</w:t>
      </w:r>
    </w:p>
    <w:p w:rsidR="005E5157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 xml:space="preserve">2. </w:t>
      </w:r>
      <w:r w:rsidR="005E5157" w:rsidRPr="00947C5F">
        <w:rPr>
          <w:szCs w:val="28"/>
        </w:rPr>
        <w:t xml:space="preserve">Опубликовать настоящее постановление в </w:t>
      </w:r>
      <w:r w:rsidR="005E5157">
        <w:rPr>
          <w:szCs w:val="28"/>
        </w:rPr>
        <w:t xml:space="preserve">газете </w:t>
      </w:r>
      <w:r w:rsidR="005E5157" w:rsidRPr="00947C5F">
        <w:rPr>
          <w:szCs w:val="28"/>
        </w:rPr>
        <w:t>«Официальн</w:t>
      </w:r>
      <w:r w:rsidR="005E5157">
        <w:rPr>
          <w:szCs w:val="28"/>
        </w:rPr>
        <w:t>ый</w:t>
      </w:r>
      <w:r w:rsidR="005E5157" w:rsidRPr="00947C5F">
        <w:rPr>
          <w:szCs w:val="28"/>
        </w:rPr>
        <w:t xml:space="preserve"> вестник  сельского поселения Исаклы»</w:t>
      </w:r>
      <w:r w:rsidR="005E5157">
        <w:rPr>
          <w:szCs w:val="28"/>
        </w:rPr>
        <w:t>, на официальном сайте Администрации сельского поселения в сети Интернет</w:t>
      </w:r>
      <w:r w:rsidR="005E5157" w:rsidRPr="00947C5F">
        <w:rPr>
          <w:szCs w:val="28"/>
        </w:rPr>
        <w:t>.</w:t>
      </w:r>
    </w:p>
    <w:p w:rsidR="00F4558B" w:rsidRDefault="00F4558B" w:rsidP="00F4558B">
      <w:pPr>
        <w:ind w:firstLine="708"/>
        <w:jc w:val="both"/>
        <w:rPr>
          <w:szCs w:val="20"/>
        </w:rPr>
      </w:pPr>
      <w:r>
        <w:rPr>
          <w:szCs w:val="20"/>
        </w:rPr>
        <w:t>3. Контроль за выполнением настоящего постановления оставляю за собой.</w:t>
      </w:r>
    </w:p>
    <w:p w:rsidR="00F4558B" w:rsidRDefault="00F4558B" w:rsidP="00F4558B">
      <w:pPr>
        <w:shd w:val="clear" w:color="auto" w:fill="FFFFFF"/>
        <w:tabs>
          <w:tab w:val="left" w:pos="744"/>
        </w:tabs>
        <w:jc w:val="both"/>
        <w:rPr>
          <w:bCs/>
          <w:spacing w:val="-3"/>
          <w:szCs w:val="28"/>
        </w:rPr>
      </w:pPr>
    </w:p>
    <w:p w:rsidR="00F4558B" w:rsidRPr="00947C5F" w:rsidRDefault="00F4558B" w:rsidP="00F4558B">
      <w:pPr>
        <w:shd w:val="clear" w:color="auto" w:fill="FFFFFF"/>
        <w:tabs>
          <w:tab w:val="left" w:pos="744"/>
        </w:tabs>
        <w:jc w:val="both"/>
        <w:rPr>
          <w:bCs/>
          <w:spacing w:val="-3"/>
          <w:szCs w:val="28"/>
        </w:rPr>
      </w:pPr>
    </w:p>
    <w:p w:rsidR="00F4558B" w:rsidRPr="00947C5F" w:rsidRDefault="00F4558B" w:rsidP="00F4558B">
      <w:pPr>
        <w:shd w:val="clear" w:color="auto" w:fill="FFFFFF"/>
        <w:tabs>
          <w:tab w:val="left" w:pos="744"/>
        </w:tabs>
        <w:jc w:val="both"/>
        <w:rPr>
          <w:bCs/>
          <w:spacing w:val="-3"/>
          <w:szCs w:val="28"/>
        </w:rPr>
      </w:pPr>
      <w:r w:rsidRPr="00947C5F">
        <w:rPr>
          <w:bCs/>
          <w:spacing w:val="-3"/>
          <w:szCs w:val="28"/>
        </w:rPr>
        <w:t xml:space="preserve">Глава сельского поселения  Исаклы   </w:t>
      </w:r>
    </w:p>
    <w:p w:rsidR="00F4558B" w:rsidRPr="00947C5F" w:rsidRDefault="00F4558B" w:rsidP="00F4558B">
      <w:pPr>
        <w:shd w:val="clear" w:color="auto" w:fill="FFFFFF"/>
        <w:tabs>
          <w:tab w:val="left" w:pos="744"/>
        </w:tabs>
        <w:jc w:val="both"/>
        <w:rPr>
          <w:bCs/>
          <w:spacing w:val="-3"/>
          <w:szCs w:val="28"/>
        </w:rPr>
      </w:pPr>
      <w:r w:rsidRPr="00947C5F">
        <w:rPr>
          <w:bCs/>
          <w:spacing w:val="-3"/>
          <w:szCs w:val="28"/>
        </w:rPr>
        <w:t xml:space="preserve">муниципального района Исаклинский  </w:t>
      </w:r>
    </w:p>
    <w:p w:rsidR="00F4558B" w:rsidRDefault="00F4558B" w:rsidP="00F4558B">
      <w:pPr>
        <w:shd w:val="clear" w:color="auto" w:fill="FFFFFF"/>
        <w:tabs>
          <w:tab w:val="left" w:pos="744"/>
        </w:tabs>
        <w:jc w:val="both"/>
        <w:rPr>
          <w:bCs/>
          <w:spacing w:val="-3"/>
          <w:szCs w:val="28"/>
        </w:rPr>
      </w:pPr>
      <w:r w:rsidRPr="00947C5F">
        <w:rPr>
          <w:bCs/>
          <w:spacing w:val="-3"/>
          <w:szCs w:val="28"/>
        </w:rPr>
        <w:t xml:space="preserve">Самарской области                    </w:t>
      </w:r>
      <w:r>
        <w:rPr>
          <w:bCs/>
          <w:spacing w:val="-3"/>
          <w:szCs w:val="28"/>
        </w:rPr>
        <w:t xml:space="preserve">                          </w:t>
      </w:r>
      <w:r w:rsidRPr="00947C5F">
        <w:rPr>
          <w:bCs/>
          <w:spacing w:val="-3"/>
          <w:szCs w:val="28"/>
        </w:rPr>
        <w:t xml:space="preserve">                              </w:t>
      </w:r>
      <w:r w:rsidR="00B213C5">
        <w:rPr>
          <w:bCs/>
          <w:spacing w:val="-3"/>
          <w:szCs w:val="28"/>
        </w:rPr>
        <w:t xml:space="preserve">       </w:t>
      </w:r>
      <w:r>
        <w:rPr>
          <w:bCs/>
          <w:spacing w:val="-3"/>
          <w:szCs w:val="28"/>
        </w:rPr>
        <w:t xml:space="preserve">И. А. </w:t>
      </w:r>
      <w:proofErr w:type="spellStart"/>
      <w:r>
        <w:rPr>
          <w:bCs/>
          <w:spacing w:val="-3"/>
          <w:szCs w:val="28"/>
        </w:rPr>
        <w:t>Гулин</w:t>
      </w:r>
      <w:proofErr w:type="spellEnd"/>
      <w:r w:rsidRPr="00947C5F">
        <w:rPr>
          <w:bCs/>
          <w:spacing w:val="-3"/>
          <w:szCs w:val="28"/>
        </w:rPr>
        <w:t xml:space="preserve">  </w:t>
      </w:r>
    </w:p>
    <w:p w:rsidR="00F4558B" w:rsidRDefault="00F4558B" w:rsidP="00F4558B">
      <w:pPr>
        <w:shd w:val="clear" w:color="auto" w:fill="FFFFFF"/>
        <w:tabs>
          <w:tab w:val="left" w:pos="744"/>
        </w:tabs>
        <w:jc w:val="both"/>
        <w:rPr>
          <w:bCs/>
          <w:spacing w:val="-3"/>
          <w:szCs w:val="28"/>
        </w:rPr>
      </w:pPr>
    </w:p>
    <w:p w:rsidR="00F4558B" w:rsidRDefault="00F4558B" w:rsidP="00F4558B">
      <w:pPr>
        <w:shd w:val="clear" w:color="auto" w:fill="FFFFFF"/>
        <w:tabs>
          <w:tab w:val="left" w:pos="744"/>
        </w:tabs>
        <w:jc w:val="both"/>
        <w:rPr>
          <w:bCs/>
          <w:spacing w:val="-3"/>
          <w:szCs w:val="28"/>
        </w:rPr>
      </w:pPr>
    </w:p>
    <w:p w:rsidR="00F4558B" w:rsidRDefault="00F4558B" w:rsidP="00F4558B">
      <w:pPr>
        <w:rPr>
          <w:szCs w:val="20"/>
        </w:rPr>
      </w:pPr>
    </w:p>
    <w:p w:rsidR="00F4558B" w:rsidRDefault="00F4558B" w:rsidP="00F4558B">
      <w:pPr>
        <w:rPr>
          <w:szCs w:val="20"/>
        </w:rPr>
      </w:pPr>
    </w:p>
    <w:p w:rsidR="00F4558B" w:rsidRDefault="00F4558B" w:rsidP="00F4558B">
      <w:pPr>
        <w:rPr>
          <w:szCs w:val="20"/>
        </w:rPr>
      </w:pPr>
    </w:p>
    <w:p w:rsidR="00417E77" w:rsidRDefault="00417E77" w:rsidP="00F455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7E77" w:rsidRDefault="00417E77" w:rsidP="00F455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7E77" w:rsidRDefault="00417E77" w:rsidP="00F455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7E77" w:rsidRDefault="00417E77" w:rsidP="00F455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7E77" w:rsidRDefault="00417E77" w:rsidP="00F455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7E77" w:rsidRDefault="00417E77" w:rsidP="00F455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7E77" w:rsidRDefault="00417E77" w:rsidP="00F455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558B" w:rsidRPr="00B213C5" w:rsidRDefault="00F4558B" w:rsidP="00F455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3C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4558B" w:rsidRPr="00B213C5" w:rsidRDefault="00F4558B" w:rsidP="00F455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3C5">
        <w:rPr>
          <w:rFonts w:ascii="Times New Roman" w:hAnsi="Times New Roman" w:cs="Times New Roman"/>
          <w:sz w:val="24"/>
          <w:szCs w:val="24"/>
        </w:rPr>
        <w:t xml:space="preserve">к  постановлению </w:t>
      </w:r>
      <w:r w:rsidR="00B213C5" w:rsidRPr="00B213C5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B2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3C5" w:rsidRDefault="00F4558B" w:rsidP="00F455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3C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213C5" w:rsidRPr="00B213C5">
        <w:rPr>
          <w:rFonts w:ascii="Times New Roman" w:hAnsi="Times New Roman" w:cs="Times New Roman"/>
          <w:sz w:val="24"/>
          <w:szCs w:val="24"/>
        </w:rPr>
        <w:t xml:space="preserve"> Исаклы </w:t>
      </w:r>
    </w:p>
    <w:p w:rsidR="00F4558B" w:rsidRDefault="00B213C5" w:rsidP="00F455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3C5">
        <w:rPr>
          <w:rFonts w:ascii="Times New Roman" w:hAnsi="Times New Roman" w:cs="Times New Roman"/>
          <w:sz w:val="24"/>
          <w:szCs w:val="24"/>
        </w:rPr>
        <w:t>муниципального района Исаклинский</w:t>
      </w:r>
    </w:p>
    <w:p w:rsidR="00B213C5" w:rsidRPr="00B213C5" w:rsidRDefault="00B213C5" w:rsidP="00F455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B213C5" w:rsidRPr="00B213C5" w:rsidRDefault="00B213C5" w:rsidP="00B213C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213C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17E77">
        <w:rPr>
          <w:rFonts w:ascii="Times New Roman" w:hAnsi="Times New Roman" w:cs="Times New Roman"/>
          <w:b w:val="0"/>
          <w:sz w:val="24"/>
          <w:szCs w:val="24"/>
        </w:rPr>
        <w:t>1</w:t>
      </w:r>
      <w:r w:rsidR="009A29B3">
        <w:rPr>
          <w:rFonts w:ascii="Times New Roman" w:hAnsi="Times New Roman" w:cs="Times New Roman"/>
          <w:b w:val="0"/>
          <w:sz w:val="24"/>
          <w:szCs w:val="24"/>
        </w:rPr>
        <w:t>1</w:t>
      </w:r>
      <w:r w:rsidRPr="00B213C5">
        <w:rPr>
          <w:rFonts w:ascii="Times New Roman" w:hAnsi="Times New Roman" w:cs="Times New Roman"/>
          <w:b w:val="0"/>
          <w:sz w:val="24"/>
          <w:szCs w:val="24"/>
        </w:rPr>
        <w:t>.04.202</w:t>
      </w:r>
      <w:r w:rsidR="009A29B3">
        <w:rPr>
          <w:rFonts w:ascii="Times New Roman" w:hAnsi="Times New Roman" w:cs="Times New Roman"/>
          <w:b w:val="0"/>
          <w:sz w:val="24"/>
          <w:szCs w:val="24"/>
        </w:rPr>
        <w:t>2</w:t>
      </w:r>
      <w:r w:rsidRPr="00B213C5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9A29B3">
        <w:rPr>
          <w:rFonts w:ascii="Times New Roman" w:hAnsi="Times New Roman" w:cs="Times New Roman"/>
          <w:b w:val="0"/>
          <w:sz w:val="24"/>
          <w:szCs w:val="24"/>
        </w:rPr>
        <w:t>65</w:t>
      </w:r>
    </w:p>
    <w:p w:rsidR="00B213C5" w:rsidRDefault="00B213C5" w:rsidP="00F455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13C5" w:rsidRPr="00F10AAB" w:rsidRDefault="00B213C5" w:rsidP="00F455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0AAB" w:rsidRPr="00F10AAB" w:rsidRDefault="00F10AAB" w:rsidP="00F10A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0AAB">
        <w:rPr>
          <w:rFonts w:ascii="Times New Roman" w:hAnsi="Times New Roman" w:cs="Times New Roman"/>
          <w:sz w:val="28"/>
          <w:szCs w:val="28"/>
        </w:rPr>
        <w:t>ПОРЯДОК</w:t>
      </w:r>
    </w:p>
    <w:p w:rsidR="00F10AAB" w:rsidRPr="00F10AAB" w:rsidRDefault="00F10AAB" w:rsidP="00F10A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0AAB">
        <w:rPr>
          <w:rFonts w:ascii="Times New Roman" w:hAnsi="Times New Roman" w:cs="Times New Roman"/>
          <w:sz w:val="28"/>
          <w:szCs w:val="28"/>
        </w:rPr>
        <w:t>использования открытого огня и разведения костров на территории</w:t>
      </w:r>
      <w:r w:rsidRPr="00F10AA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Исаклы</w:t>
      </w:r>
    </w:p>
    <w:p w:rsidR="00F10AAB" w:rsidRPr="00C6479F" w:rsidRDefault="00F10AAB" w:rsidP="00F10A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0AAB" w:rsidRPr="00C6479F" w:rsidRDefault="00F10AAB" w:rsidP="00F1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F">
        <w:rPr>
          <w:rFonts w:ascii="Times New Roman" w:hAnsi="Times New Roman" w:cs="Times New Roman"/>
          <w:sz w:val="28"/>
          <w:szCs w:val="28"/>
        </w:rPr>
        <w:t xml:space="preserve">1. Настоящий Порядок использования открытого огня и разведения костров на </w:t>
      </w:r>
      <w:r>
        <w:rPr>
          <w:rFonts w:ascii="Times New Roman" w:hAnsi="Times New Roman" w:cs="Times New Roman"/>
          <w:sz w:val="28"/>
          <w:szCs w:val="28"/>
        </w:rPr>
        <w:t>территории сельского поселения Исаклы</w:t>
      </w:r>
      <w:r w:rsidRPr="00C6479F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обязательные требования пожарной безопасности к использованию открытого огня и разведению костров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6479F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Исаклы</w:t>
      </w:r>
      <w:r w:rsidRPr="00C6479F">
        <w:rPr>
          <w:rFonts w:ascii="Times New Roman" w:hAnsi="Times New Roman" w:cs="Times New Roman"/>
          <w:sz w:val="28"/>
          <w:szCs w:val="28"/>
        </w:rPr>
        <w:t xml:space="preserve"> (далее - использование открытого огня).</w:t>
      </w:r>
    </w:p>
    <w:p w:rsidR="00F10AAB" w:rsidRPr="00C6479F" w:rsidRDefault="00F10AAB" w:rsidP="00F1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C6479F">
        <w:rPr>
          <w:rFonts w:ascii="Times New Roman" w:hAnsi="Times New Roman" w:cs="Times New Roman"/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F10AAB" w:rsidRPr="00C6479F" w:rsidRDefault="00F10AAB" w:rsidP="00F1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F">
        <w:rPr>
          <w:rFonts w:ascii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F10AAB" w:rsidRPr="00C6479F" w:rsidRDefault="00F10AAB" w:rsidP="00F1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C6479F">
        <w:rPr>
          <w:rFonts w:ascii="Times New Roman" w:hAnsi="Times New Roman" w:cs="Times New Roman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F10AAB" w:rsidRPr="00C6479F" w:rsidRDefault="00F10AAB" w:rsidP="00F1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 w:rsidRPr="00C6479F">
        <w:rPr>
          <w:rFonts w:ascii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F10AAB" w:rsidRPr="00C6479F" w:rsidRDefault="00F10AAB" w:rsidP="00F1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F">
        <w:rPr>
          <w:rFonts w:ascii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F10AAB" w:rsidRPr="00C6479F" w:rsidRDefault="00F10AAB" w:rsidP="00F1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F">
        <w:rPr>
          <w:rFonts w:ascii="Times New Roman" w:hAnsi="Times New Roman" w:cs="Times New Roman"/>
          <w:sz w:val="28"/>
          <w:szCs w:val="28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P39" w:history="1">
        <w:r w:rsidRPr="00C6479F">
          <w:rPr>
            <w:rFonts w:ascii="Times New Roman" w:hAnsi="Times New Roman" w:cs="Times New Roman"/>
            <w:color w:val="000000"/>
            <w:sz w:val="28"/>
            <w:szCs w:val="28"/>
          </w:rPr>
          <w:t>подпунктами "б"</w:t>
        </w:r>
      </w:hyperlink>
      <w:r w:rsidRPr="00C6479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40" w:history="1">
        <w:r w:rsidRPr="00C6479F">
          <w:rPr>
            <w:rFonts w:ascii="Times New Roman" w:hAnsi="Times New Roman" w:cs="Times New Roman"/>
            <w:color w:val="000000"/>
            <w:sz w:val="28"/>
            <w:szCs w:val="28"/>
          </w:rPr>
          <w:t>"в" пункта 2</w:t>
        </w:r>
      </w:hyperlink>
      <w:r w:rsidRPr="00C6479F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уменьшены вдвое. При этом устройство противопожарной минерализованной полосы не требуется.</w:t>
      </w:r>
    </w:p>
    <w:p w:rsidR="00F10AAB" w:rsidRPr="00C6479F" w:rsidRDefault="00F10AAB" w:rsidP="00F1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F">
        <w:rPr>
          <w:rFonts w:ascii="Times New Roman" w:hAnsi="Times New Roman" w:cs="Times New Roman"/>
          <w:sz w:val="28"/>
          <w:szCs w:val="28"/>
        </w:rPr>
        <w:lastRenderedPageBreak/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F10AAB" w:rsidRPr="00C6479F" w:rsidRDefault="00F10AAB" w:rsidP="00F1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F">
        <w:rPr>
          <w:rFonts w:ascii="Times New Roman" w:hAnsi="Times New Roman" w:cs="Times New Roman"/>
          <w:sz w:val="28"/>
          <w:szCs w:val="28"/>
        </w:rPr>
        <w:t>5. 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F10AAB" w:rsidRPr="00C6479F" w:rsidRDefault="00F10AAB" w:rsidP="00F1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F">
        <w:rPr>
          <w:rFonts w:ascii="Times New Roman" w:hAnsi="Times New Roman" w:cs="Times New Roman"/>
          <w:sz w:val="28"/>
          <w:szCs w:val="28"/>
        </w:rPr>
        <w:t xml:space="preserve"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</w:t>
      </w:r>
      <w:hyperlink w:anchor="P69" w:history="1">
        <w:r w:rsidRPr="00C6479F">
          <w:rPr>
            <w:rFonts w:ascii="Times New Roman" w:hAnsi="Times New Roman" w:cs="Times New Roman"/>
            <w:color w:val="000000"/>
            <w:sz w:val="28"/>
            <w:szCs w:val="28"/>
          </w:rPr>
          <w:t>приложением</w:t>
        </w:r>
      </w:hyperlink>
      <w:r w:rsidRPr="00C6479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10AAB" w:rsidRPr="00C6479F" w:rsidRDefault="00F10AAB" w:rsidP="00F1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F">
        <w:rPr>
          <w:rFonts w:ascii="Times New Roman" w:hAnsi="Times New Roman" w:cs="Times New Roman"/>
          <w:sz w:val="28"/>
          <w:szCs w:val="28"/>
        </w:rPr>
        <w:t xml:space="preserve">7. При увеличении диаметра зоны очага горения должны быть выполнены требования </w:t>
      </w:r>
      <w:hyperlink w:anchor="P37" w:history="1">
        <w:r w:rsidRPr="00C6479F">
          <w:rPr>
            <w:rFonts w:ascii="Times New Roman" w:hAnsi="Times New Roman" w:cs="Times New Roman"/>
            <w:color w:val="000000"/>
            <w:sz w:val="28"/>
            <w:szCs w:val="28"/>
          </w:rPr>
          <w:t>пункта 2</w:t>
        </w:r>
      </w:hyperlink>
      <w:r w:rsidRPr="00C6479F">
        <w:rPr>
          <w:rFonts w:ascii="Times New Roman" w:hAnsi="Times New Roman" w:cs="Times New Roman"/>
          <w:sz w:val="28"/>
          <w:szCs w:val="28"/>
        </w:rPr>
        <w:t xml:space="preserve">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</w:t>
      </w:r>
      <w:hyperlink r:id="rId4" w:history="1">
        <w:r w:rsidRPr="00C6479F">
          <w:rPr>
            <w:rFonts w:ascii="Times New Roman" w:hAnsi="Times New Roman" w:cs="Times New Roman"/>
            <w:color w:val="000000"/>
            <w:sz w:val="28"/>
            <w:szCs w:val="28"/>
          </w:rPr>
          <w:t>Нормами</w:t>
        </w:r>
      </w:hyperlink>
      <w:r w:rsidRPr="00C64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479F">
        <w:rPr>
          <w:rFonts w:ascii="Times New Roman" w:hAnsi="Times New Roman" w:cs="Times New Roman"/>
          <w:sz w:val="28"/>
          <w:szCs w:val="28"/>
        </w:rPr>
        <w:t xml:space="preserve">пожарной безопасности "Обучение мерам пожарной безопасности работников организаций", утвержденными приказом МЧС России от 12.12.2007 № 645. </w:t>
      </w:r>
    </w:p>
    <w:p w:rsidR="00F10AAB" w:rsidRPr="00C6479F" w:rsidRDefault="00F10AAB" w:rsidP="00F1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F">
        <w:rPr>
          <w:rFonts w:ascii="Times New Roman" w:hAnsi="Times New Roman" w:cs="Times New Roman"/>
          <w:sz w:val="28"/>
          <w:szCs w:val="28"/>
        </w:rPr>
        <w:t xml:space="preserve"> 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F10AAB" w:rsidRPr="00C6479F" w:rsidRDefault="00F10AAB" w:rsidP="00F1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F">
        <w:rPr>
          <w:rFonts w:ascii="Times New Roman" w:hAnsi="Times New Roman" w:cs="Times New Roman"/>
          <w:sz w:val="28"/>
          <w:szCs w:val="28"/>
        </w:rPr>
        <w:t>9. Использование открытого огня запрещается:</w:t>
      </w:r>
    </w:p>
    <w:p w:rsidR="00F10AAB" w:rsidRPr="00C6479F" w:rsidRDefault="00F10AAB" w:rsidP="00F1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479F">
        <w:rPr>
          <w:rFonts w:ascii="Times New Roman" w:hAnsi="Times New Roman" w:cs="Times New Roman"/>
          <w:sz w:val="28"/>
          <w:szCs w:val="28"/>
        </w:rPr>
        <w:t>на торфяных почвах;</w:t>
      </w:r>
    </w:p>
    <w:p w:rsidR="00F10AAB" w:rsidRPr="009A29B3" w:rsidRDefault="00F10AAB" w:rsidP="00F1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r w:rsidRPr="009A29B3">
        <w:rPr>
          <w:rFonts w:ascii="Times New Roman" w:hAnsi="Times New Roman" w:cs="Times New Roman"/>
          <w:sz w:val="28"/>
          <w:szCs w:val="28"/>
        </w:rPr>
        <w:t>- при установлении на соответствующей территории особого противопожарного режима;</w:t>
      </w:r>
    </w:p>
    <w:bookmarkEnd w:id="3"/>
    <w:p w:rsidR="00F10AAB" w:rsidRPr="00C6479F" w:rsidRDefault="00F10AAB" w:rsidP="00F1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479F">
        <w:rPr>
          <w:rFonts w:ascii="Times New Roman" w:hAnsi="Times New Roman" w:cs="Times New Roman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F10AAB" w:rsidRPr="00C6479F" w:rsidRDefault="00F10AAB" w:rsidP="00F1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479F">
        <w:rPr>
          <w:rFonts w:ascii="Times New Roman" w:hAnsi="Times New Roman" w:cs="Times New Roman"/>
          <w:sz w:val="28"/>
          <w:szCs w:val="28"/>
        </w:rPr>
        <w:t>под кронами деревьев хвойных пород;</w:t>
      </w:r>
    </w:p>
    <w:p w:rsidR="00F10AAB" w:rsidRPr="00C6479F" w:rsidRDefault="00F10AAB" w:rsidP="00F1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479F">
        <w:rPr>
          <w:rFonts w:ascii="Times New Roman" w:hAnsi="Times New Roman" w:cs="Times New Roman"/>
          <w:sz w:val="28"/>
          <w:szCs w:val="28"/>
        </w:rPr>
        <w:t>в емкости, стенки которой имеют огненный сквозной прогар;</w:t>
      </w:r>
    </w:p>
    <w:p w:rsidR="00F10AAB" w:rsidRPr="00C6479F" w:rsidRDefault="00F10AAB" w:rsidP="00F1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479F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F10AAB" w:rsidRPr="00C6479F" w:rsidRDefault="00F10AAB" w:rsidP="00F1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479F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10 метров в секунду.</w:t>
      </w:r>
    </w:p>
    <w:p w:rsidR="00F10AAB" w:rsidRPr="00C6479F" w:rsidRDefault="00F10AAB" w:rsidP="00F1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F">
        <w:rPr>
          <w:rFonts w:ascii="Times New Roman" w:hAnsi="Times New Roman" w:cs="Times New Roman"/>
          <w:sz w:val="28"/>
          <w:szCs w:val="28"/>
        </w:rPr>
        <w:t>10. В процессе использования открытого огня запрещается:</w:t>
      </w:r>
    </w:p>
    <w:p w:rsidR="00F10AAB" w:rsidRPr="00C6479F" w:rsidRDefault="00F10AAB" w:rsidP="00F1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6479F">
        <w:rPr>
          <w:rFonts w:ascii="Times New Roman" w:hAnsi="Times New Roman" w:cs="Times New Roman"/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F10AAB" w:rsidRPr="00C6479F" w:rsidRDefault="00F10AAB" w:rsidP="00F1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479F">
        <w:rPr>
          <w:rFonts w:ascii="Times New Roman" w:hAnsi="Times New Roman" w:cs="Times New Roman"/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F10AAB" w:rsidRPr="00C6479F" w:rsidRDefault="00F10AAB" w:rsidP="00F1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479F">
        <w:rPr>
          <w:rFonts w:ascii="Times New Roman" w:hAnsi="Times New Roman" w:cs="Times New Roman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F10AAB" w:rsidRPr="00C6479F" w:rsidRDefault="00F10AAB" w:rsidP="00F1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9F">
        <w:rPr>
          <w:rFonts w:ascii="Times New Roman" w:hAnsi="Times New Roman" w:cs="Times New Roman"/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F10AAB" w:rsidRDefault="00F10AAB" w:rsidP="00F10AAB">
      <w:pPr>
        <w:jc w:val="both"/>
        <w:rPr>
          <w:szCs w:val="20"/>
        </w:rPr>
      </w:pPr>
    </w:p>
    <w:p w:rsidR="00F10AAB" w:rsidRDefault="00F10AAB" w:rsidP="00F10AAB">
      <w:pPr>
        <w:jc w:val="both"/>
        <w:rPr>
          <w:szCs w:val="20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</w:p>
    <w:p w:rsidR="00F10AAB" w:rsidRPr="00C6479F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Cs w:val="28"/>
        </w:rPr>
      </w:pPr>
      <w:r w:rsidRPr="00C6479F">
        <w:rPr>
          <w:szCs w:val="28"/>
        </w:rPr>
        <w:lastRenderedPageBreak/>
        <w:t>Приложение</w:t>
      </w:r>
    </w:p>
    <w:p w:rsidR="00F10AAB" w:rsidRPr="00C6479F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  <w:r w:rsidRPr="00C6479F">
        <w:rPr>
          <w:szCs w:val="28"/>
        </w:rPr>
        <w:t>к Порядку использования открытого</w:t>
      </w:r>
    </w:p>
    <w:p w:rsidR="00F10AAB" w:rsidRPr="00C6479F" w:rsidRDefault="00F10AAB" w:rsidP="00F10AAB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  <w:r w:rsidRPr="00C6479F">
        <w:rPr>
          <w:szCs w:val="28"/>
        </w:rPr>
        <w:t xml:space="preserve">огня и разведения костров на территории </w:t>
      </w:r>
      <w:r>
        <w:rPr>
          <w:szCs w:val="28"/>
        </w:rPr>
        <w:t>сельского поселения Исаклы</w:t>
      </w:r>
    </w:p>
    <w:p w:rsidR="00F10AAB" w:rsidRPr="00C6479F" w:rsidRDefault="00F10AAB" w:rsidP="00F10AA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26"/>
        <w:gridCol w:w="576"/>
        <w:gridCol w:w="562"/>
        <w:gridCol w:w="571"/>
        <w:gridCol w:w="557"/>
        <w:gridCol w:w="586"/>
      </w:tblGrid>
      <w:tr w:rsidR="00F10AAB" w:rsidRPr="00C6479F" w:rsidTr="009907CE"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AB" w:rsidRPr="00C6479F" w:rsidRDefault="00F10AAB" w:rsidP="009907C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Cs w:val="28"/>
              </w:rPr>
            </w:pPr>
            <w:r w:rsidRPr="00C6479F">
              <w:rPr>
                <w:szCs w:val="28"/>
              </w:rPr>
              <w:t>Высота точки размещения горючих материалов в месте использования открытого огня над уровнем земли, 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AAB" w:rsidRPr="00C6479F" w:rsidRDefault="00F10AAB" w:rsidP="009907C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Cs w:val="28"/>
              </w:rPr>
            </w:pPr>
            <w:r w:rsidRPr="00C6479F">
              <w:rPr>
                <w:szCs w:val="28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AAB" w:rsidRPr="00C6479F" w:rsidRDefault="00F10AAB" w:rsidP="009907C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Cs w:val="28"/>
              </w:rPr>
            </w:pPr>
            <w:r w:rsidRPr="00C6479F">
              <w:rPr>
                <w:szCs w:val="28"/>
              </w:rPr>
              <w:t>11,5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AAB" w:rsidRPr="00C6479F" w:rsidRDefault="00F10AAB" w:rsidP="009907C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Cs w:val="28"/>
              </w:rPr>
            </w:pPr>
            <w:r w:rsidRPr="00C6479F">
              <w:rPr>
                <w:szCs w:val="28"/>
              </w:rPr>
              <w:t>22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AAB" w:rsidRPr="00C6479F" w:rsidRDefault="00F10AAB" w:rsidP="009907C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Cs w:val="28"/>
              </w:rPr>
            </w:pPr>
            <w:r w:rsidRPr="00C6479F">
              <w:rPr>
                <w:szCs w:val="28"/>
              </w:rPr>
              <w:t>22,5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AAB" w:rsidRPr="00C6479F" w:rsidRDefault="00F10AAB" w:rsidP="009907C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Cs w:val="28"/>
              </w:rPr>
            </w:pPr>
            <w:r w:rsidRPr="00C6479F">
              <w:rPr>
                <w:szCs w:val="28"/>
              </w:rPr>
              <w:t>33</w:t>
            </w:r>
          </w:p>
        </w:tc>
      </w:tr>
      <w:tr w:rsidR="00F10AAB" w:rsidRPr="00C6479F" w:rsidTr="009907CE"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AB" w:rsidRPr="00C6479F" w:rsidRDefault="00F10AAB" w:rsidP="009907C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Cs w:val="28"/>
              </w:rPr>
            </w:pPr>
            <w:r w:rsidRPr="00C6479F">
              <w:rPr>
                <w:szCs w:val="28"/>
              </w:rPr>
              <w:t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AAB" w:rsidRPr="00C6479F" w:rsidRDefault="00F10AAB" w:rsidP="009907C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Cs w:val="28"/>
              </w:rPr>
            </w:pPr>
            <w:r w:rsidRPr="00C6479F">
              <w:rPr>
                <w:szCs w:val="28"/>
              </w:rPr>
              <w:t>115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AAB" w:rsidRPr="00C6479F" w:rsidRDefault="00F10AAB" w:rsidP="009907C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Cs w:val="28"/>
              </w:rPr>
            </w:pPr>
            <w:r w:rsidRPr="00C6479F">
              <w:rPr>
                <w:szCs w:val="28"/>
              </w:rPr>
              <w:t>220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AAB" w:rsidRPr="00C6479F" w:rsidRDefault="00F10AAB" w:rsidP="009907C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Cs w:val="28"/>
              </w:rPr>
            </w:pPr>
            <w:r w:rsidRPr="00C6479F">
              <w:rPr>
                <w:szCs w:val="28"/>
              </w:rPr>
              <w:t>225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AAB" w:rsidRPr="00C6479F" w:rsidRDefault="00F10AAB" w:rsidP="009907C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Cs w:val="28"/>
              </w:rPr>
            </w:pPr>
            <w:r w:rsidRPr="00C6479F">
              <w:rPr>
                <w:szCs w:val="28"/>
              </w:rPr>
              <w:t>330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AAB" w:rsidRPr="00C6479F" w:rsidRDefault="00F10AAB" w:rsidP="009907C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Cs w:val="28"/>
              </w:rPr>
            </w:pPr>
            <w:r w:rsidRPr="00C6479F">
              <w:rPr>
                <w:szCs w:val="28"/>
              </w:rPr>
              <w:t>550</w:t>
            </w:r>
          </w:p>
        </w:tc>
      </w:tr>
    </w:tbl>
    <w:p w:rsidR="00F10AAB" w:rsidRDefault="00F10AAB" w:rsidP="00F10AAB">
      <w:pPr>
        <w:jc w:val="both"/>
        <w:rPr>
          <w:szCs w:val="20"/>
        </w:rPr>
      </w:pPr>
    </w:p>
    <w:p w:rsidR="0056739E" w:rsidRDefault="0056739E" w:rsidP="00F10AAB">
      <w:pPr>
        <w:pStyle w:val="ConsPlusTitle"/>
        <w:jc w:val="center"/>
      </w:pPr>
    </w:p>
    <w:sectPr w:rsidR="0056739E" w:rsidSect="009A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58B"/>
    <w:rsid w:val="00042F2C"/>
    <w:rsid w:val="00212367"/>
    <w:rsid w:val="00417E77"/>
    <w:rsid w:val="0056161A"/>
    <w:rsid w:val="0056739E"/>
    <w:rsid w:val="005E5157"/>
    <w:rsid w:val="006B44CC"/>
    <w:rsid w:val="00832369"/>
    <w:rsid w:val="009A29B3"/>
    <w:rsid w:val="009A33DD"/>
    <w:rsid w:val="009D710B"/>
    <w:rsid w:val="00B213C5"/>
    <w:rsid w:val="00C12C5A"/>
    <w:rsid w:val="00D15DB6"/>
    <w:rsid w:val="00F10AAB"/>
    <w:rsid w:val="00F4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E7E5"/>
  <w15:docId w15:val="{0552BADF-93AA-4FE6-AD1B-7D488111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5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55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455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4558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F45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7E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7E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0F847EBBC796A57AE128D9C8FCEF96EC8800B95A9A8AECDFAC0B9A71D8BFCCCFBB4D9FCD667537FKD7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</cp:revision>
  <cp:lastPrinted>2022-04-11T10:33:00Z</cp:lastPrinted>
  <dcterms:created xsi:type="dcterms:W3CDTF">2020-04-08T13:13:00Z</dcterms:created>
  <dcterms:modified xsi:type="dcterms:W3CDTF">2022-04-11T11:06:00Z</dcterms:modified>
</cp:coreProperties>
</file>