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09" w:rsidRDefault="00DE135F" w:rsidP="00E3758D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Изменена</w:t>
      </w:r>
      <w:r w:rsidRPr="00DE135F">
        <w:rPr>
          <w:b/>
          <w:color w:val="000000"/>
          <w:sz w:val="28"/>
          <w:szCs w:val="28"/>
        </w:rPr>
        <w:t xml:space="preserve"> административная ответственность за пропаганду наркотических средств, психотропных веществ или их </w:t>
      </w:r>
      <w:proofErr w:type="spellStart"/>
      <w:r w:rsidRPr="00DE135F">
        <w:rPr>
          <w:b/>
          <w:color w:val="000000"/>
          <w:sz w:val="28"/>
          <w:szCs w:val="28"/>
        </w:rPr>
        <w:t>прекурсоров</w:t>
      </w:r>
      <w:proofErr w:type="spellEnd"/>
    </w:p>
    <w:p w:rsidR="00DE135F" w:rsidRPr="00541BCC" w:rsidRDefault="00DE135F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B09">
        <w:rPr>
          <w:noProof/>
          <w:sz w:val="28"/>
          <w:szCs w:val="28"/>
        </w:rPr>
        <w:t>Ситуацию коментирует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C44884" w:rsidRPr="00541BCC" w:rsidRDefault="00C44884" w:rsidP="00444845">
      <w:pPr>
        <w:ind w:firstLine="851"/>
        <w:jc w:val="both"/>
        <w:rPr>
          <w:sz w:val="28"/>
          <w:szCs w:val="28"/>
        </w:rPr>
      </w:pPr>
    </w:p>
    <w:p w:rsidR="00DE135F" w:rsidRPr="00DE135F" w:rsidRDefault="00DE135F" w:rsidP="00DE135F">
      <w:pPr>
        <w:ind w:firstLine="709"/>
        <w:jc w:val="both"/>
        <w:rPr>
          <w:sz w:val="28"/>
          <w:szCs w:val="28"/>
        </w:rPr>
      </w:pPr>
      <w:r w:rsidRPr="00DE135F">
        <w:rPr>
          <w:sz w:val="28"/>
          <w:szCs w:val="28"/>
        </w:rPr>
        <w:t>10 января вступил в силу Федеральный закон от 30.12.2020 № 512-ФЗ «О внесении изменений в Кодекс Российской Федерации об адм</w:t>
      </w:r>
      <w:r>
        <w:rPr>
          <w:sz w:val="28"/>
          <w:szCs w:val="28"/>
        </w:rPr>
        <w:t>инистративных правонарушениях».</w:t>
      </w:r>
    </w:p>
    <w:p w:rsidR="00DE135F" w:rsidRPr="00DE135F" w:rsidRDefault="00DE135F" w:rsidP="00DE135F">
      <w:pPr>
        <w:ind w:firstLine="709"/>
        <w:jc w:val="both"/>
        <w:rPr>
          <w:sz w:val="28"/>
          <w:szCs w:val="28"/>
        </w:rPr>
      </w:pPr>
      <w:proofErr w:type="gramStart"/>
      <w:r w:rsidRPr="00DE135F">
        <w:rPr>
          <w:sz w:val="28"/>
          <w:szCs w:val="28"/>
        </w:rPr>
        <w:t xml:space="preserve">Федеральным законом статья 6.13 КоАП РФ дополнена частью 1.1, предусматривающей административную ответственность за пропаганду наркотических средств, психотропных веществ или их </w:t>
      </w:r>
      <w:proofErr w:type="spellStart"/>
      <w:r w:rsidRPr="00DE135F">
        <w:rPr>
          <w:sz w:val="28"/>
          <w:szCs w:val="28"/>
        </w:rPr>
        <w:t>прекурсоров</w:t>
      </w:r>
      <w:proofErr w:type="spellEnd"/>
      <w:r w:rsidRPr="00DE135F">
        <w:rPr>
          <w:sz w:val="28"/>
          <w:szCs w:val="28"/>
        </w:rPr>
        <w:t xml:space="preserve">, растений, содержащих наркотические средства, психотропные вещества или их </w:t>
      </w:r>
      <w:proofErr w:type="spellStart"/>
      <w:r w:rsidRPr="00DE135F">
        <w:rPr>
          <w:sz w:val="28"/>
          <w:szCs w:val="28"/>
        </w:rPr>
        <w:t>прекурсоры</w:t>
      </w:r>
      <w:proofErr w:type="spellEnd"/>
      <w:r w:rsidRPr="00DE135F">
        <w:rPr>
          <w:sz w:val="28"/>
          <w:szCs w:val="28"/>
        </w:rPr>
        <w:t xml:space="preserve">, их частей, содержащих наркотические средства, психотропные вещества или их </w:t>
      </w:r>
      <w:proofErr w:type="spellStart"/>
      <w:r w:rsidRPr="00DE135F">
        <w:rPr>
          <w:sz w:val="28"/>
          <w:szCs w:val="28"/>
        </w:rPr>
        <w:t>прекурсоры</w:t>
      </w:r>
      <w:proofErr w:type="spellEnd"/>
      <w:r w:rsidRPr="00DE135F">
        <w:rPr>
          <w:sz w:val="28"/>
          <w:szCs w:val="28"/>
        </w:rPr>
        <w:t xml:space="preserve">, либо новых потенциально опасных </w:t>
      </w:r>
      <w:proofErr w:type="spellStart"/>
      <w:r w:rsidRPr="00DE135F">
        <w:rPr>
          <w:sz w:val="28"/>
          <w:szCs w:val="28"/>
        </w:rPr>
        <w:t>психоактивных</w:t>
      </w:r>
      <w:proofErr w:type="spellEnd"/>
      <w:r w:rsidRPr="00DE135F">
        <w:rPr>
          <w:sz w:val="28"/>
          <w:szCs w:val="28"/>
        </w:rPr>
        <w:t xml:space="preserve"> веществ с использованием информационно-телекоммуникационной сет</w:t>
      </w:r>
      <w:r>
        <w:rPr>
          <w:sz w:val="28"/>
          <w:szCs w:val="28"/>
        </w:rPr>
        <w:t>и Интернет.</w:t>
      </w:r>
      <w:proofErr w:type="gramEnd"/>
    </w:p>
    <w:p w:rsidR="00C44884" w:rsidRPr="00EF2297" w:rsidRDefault="00DE135F" w:rsidP="00DE135F">
      <w:pPr>
        <w:ind w:firstLine="709"/>
        <w:jc w:val="both"/>
        <w:rPr>
          <w:sz w:val="27"/>
          <w:szCs w:val="27"/>
        </w:rPr>
      </w:pPr>
      <w:proofErr w:type="gramStart"/>
      <w:r w:rsidRPr="00DE135F">
        <w:rPr>
          <w:sz w:val="28"/>
          <w:szCs w:val="28"/>
        </w:rPr>
        <w:t>Наказание за данное правонарушение предусмотрено в виде административного штрафа на граждан в размере от 5 тыс. до 30 тыс. рублей; на должностных лиц - от 50 тыс. до 100 тыс. рублей; на лиц, осуществляющих предпринимательскую деятельность без образования юридического лица, - от 50 тыс. до 100 тыс.  тысяч рублей либо административное приостановление деятельности на срок до 90 суток;</w:t>
      </w:r>
      <w:proofErr w:type="gramEnd"/>
      <w:r w:rsidRPr="00DE135F">
        <w:rPr>
          <w:sz w:val="28"/>
          <w:szCs w:val="28"/>
        </w:rPr>
        <w:t xml:space="preserve"> на юридических лиц - от 1 </w:t>
      </w:r>
      <w:proofErr w:type="gramStart"/>
      <w:r w:rsidRPr="00DE135F">
        <w:rPr>
          <w:sz w:val="28"/>
          <w:szCs w:val="28"/>
        </w:rPr>
        <w:t>млн</w:t>
      </w:r>
      <w:proofErr w:type="gramEnd"/>
      <w:r w:rsidRPr="00DE135F">
        <w:rPr>
          <w:sz w:val="28"/>
          <w:szCs w:val="28"/>
        </w:rPr>
        <w:t xml:space="preserve"> до 1,5 млн рублей либо административное приостановление деятельности на срок до 90 суток.</w:t>
      </w:r>
    </w:p>
    <w:p w:rsidR="00DE7054" w:rsidRPr="0078070C" w:rsidRDefault="007D770C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29.01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DE135F">
    <w:pPr>
      <w:pStyle w:val="a3"/>
    </w:pPr>
  </w:p>
  <w:p w:rsidR="00C561F8" w:rsidRDefault="00DE135F"/>
  <w:p w:rsidR="007F2E7F" w:rsidRDefault="00DE13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17485"/>
    <w:rsid w:val="00177035"/>
    <w:rsid w:val="00222399"/>
    <w:rsid w:val="00224B0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5D384E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135F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2021-01-29T10:42:00Z</dcterms:created>
  <dcterms:modified xsi:type="dcterms:W3CDTF">2021-01-29T10:42:00Z</dcterms:modified>
</cp:coreProperties>
</file>