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C00" w:rsidRPr="006B7663" w:rsidRDefault="00371C00" w:rsidP="00371C00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B7663">
        <w:rPr>
          <w:rFonts w:ascii="Times New Roman" w:hAnsi="Times New Roman"/>
          <w:b/>
          <w:sz w:val="28"/>
          <w:szCs w:val="28"/>
        </w:rPr>
        <w:t>Установлена повышенная уголовная ответственность за сбыт наркотических средств, психотропных веществ или их аналогов, совершенный на территории воинской части</w:t>
      </w:r>
    </w:p>
    <w:p w:rsidR="00371C00" w:rsidRDefault="00371C00" w:rsidP="00371C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1C00" w:rsidRPr="006B7663" w:rsidRDefault="00371C00" w:rsidP="00371C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B7663">
        <w:rPr>
          <w:rFonts w:ascii="Times New Roman" w:hAnsi="Times New Roman"/>
          <w:sz w:val="28"/>
          <w:szCs w:val="28"/>
        </w:rPr>
        <w:t>С 11 января 2018 года вступает в силу Федеральный закон от 31.12.2017 N 494-ФЗ, которым внесены изменения в статью 228.1 Уголовног</w:t>
      </w:r>
      <w:r>
        <w:rPr>
          <w:rFonts w:ascii="Times New Roman" w:hAnsi="Times New Roman"/>
          <w:sz w:val="28"/>
          <w:szCs w:val="28"/>
        </w:rPr>
        <w:t>о кодекса Российской Федерации.</w:t>
      </w:r>
    </w:p>
    <w:p w:rsidR="00371C00" w:rsidRDefault="00371C00" w:rsidP="00371C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7663">
        <w:rPr>
          <w:rFonts w:ascii="Times New Roman" w:hAnsi="Times New Roman"/>
          <w:sz w:val="28"/>
          <w:szCs w:val="28"/>
        </w:rPr>
        <w:t>С указанной даты уголовной ответственности вплоть до 12 лет лишения свободы со штрафом подлежат за сбыт наркотических средств и психотропных веществе не только в следственном изоляторе, исправительном учреждении, административном здании, сооружении административного назначения, образовательной организации, на объектах спорта, железнодорожного, воздушного, морского, внутреннего водного транспорта или метрополитена, в общественном транспорте либо помещениях, используемых для развлечений или досуга, но и на территории</w:t>
      </w:r>
      <w:proofErr w:type="gramEnd"/>
      <w:r w:rsidRPr="006B7663">
        <w:rPr>
          <w:rFonts w:ascii="Times New Roman" w:hAnsi="Times New Roman"/>
          <w:sz w:val="28"/>
          <w:szCs w:val="28"/>
        </w:rPr>
        <w:t xml:space="preserve"> воинской части.</w:t>
      </w:r>
    </w:p>
    <w:p w:rsidR="00371C00" w:rsidRDefault="00371C00" w:rsidP="00371C00">
      <w:pPr>
        <w:tabs>
          <w:tab w:val="left" w:pos="1245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71C00" w:rsidRDefault="00371C00" w:rsidP="00371C00">
      <w:pPr>
        <w:tabs>
          <w:tab w:val="left" w:pos="1245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71C00" w:rsidRDefault="00371C00" w:rsidP="00371C00">
      <w:pPr>
        <w:tabs>
          <w:tab w:val="left" w:pos="1245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прокурора района</w:t>
      </w:r>
    </w:p>
    <w:p w:rsidR="00371C00" w:rsidRDefault="00371C00" w:rsidP="00371C00">
      <w:pPr>
        <w:tabs>
          <w:tab w:val="left" w:pos="1245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71C00" w:rsidRDefault="00371C00" w:rsidP="00371C00">
      <w:pPr>
        <w:tabs>
          <w:tab w:val="left" w:pos="1245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юрист 3 класса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И.Ю. Римша</w:t>
      </w:r>
    </w:p>
    <w:p w:rsidR="00DE7054" w:rsidRDefault="00DE7054"/>
    <w:sectPr w:rsidR="00DE7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5E"/>
    <w:rsid w:val="00371C00"/>
    <w:rsid w:val="00585E5E"/>
    <w:rsid w:val="00692634"/>
    <w:rsid w:val="00B576EE"/>
    <w:rsid w:val="00B95C31"/>
    <w:rsid w:val="00DE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2</cp:revision>
  <dcterms:created xsi:type="dcterms:W3CDTF">2018-03-23T10:48:00Z</dcterms:created>
  <dcterms:modified xsi:type="dcterms:W3CDTF">2018-03-23T10:48:00Z</dcterms:modified>
</cp:coreProperties>
</file>