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EF" w:rsidRPr="00F216C2" w:rsidRDefault="00BA56EF" w:rsidP="00BA56E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C2">
        <w:rPr>
          <w:rFonts w:ascii="Times New Roman" w:hAnsi="Times New Roman" w:cs="Times New Roman"/>
          <w:b/>
          <w:sz w:val="28"/>
          <w:szCs w:val="28"/>
        </w:rPr>
        <w:t>Прокуратурой района выявлены нарушения законодательства</w:t>
      </w:r>
      <w:r w:rsidR="002F3958" w:rsidRPr="00F216C2">
        <w:rPr>
          <w:rFonts w:ascii="Times New Roman" w:hAnsi="Times New Roman" w:cs="Times New Roman"/>
          <w:b/>
          <w:sz w:val="28"/>
          <w:szCs w:val="28"/>
        </w:rPr>
        <w:t xml:space="preserve"> о защите прав юридических лиц и индивидуальных предпринимателей</w:t>
      </w:r>
    </w:p>
    <w:p w:rsidR="00BA56EF" w:rsidRDefault="00BA56EF" w:rsidP="00BA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958" w:rsidRPr="002F3958" w:rsidRDefault="002F3958" w:rsidP="002F3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58">
        <w:rPr>
          <w:rFonts w:ascii="Times New Roman" w:hAnsi="Times New Roman" w:cs="Times New Roman"/>
          <w:sz w:val="28"/>
          <w:szCs w:val="28"/>
        </w:rPr>
        <w:t xml:space="preserve">Прокуратурой Исаклинского района во исполнение приказа прокурора области от 23.11.2017 № 229 "Об организации прокурорского надзора за соблюдением прав субъектов предпринимательской деятельности" проведена проверка в ходе, которой установлено следующее. </w:t>
      </w:r>
    </w:p>
    <w:p w:rsidR="002F3958" w:rsidRPr="002F3958" w:rsidRDefault="002F3958" w:rsidP="002F3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58">
        <w:rPr>
          <w:rFonts w:ascii="Times New Roman" w:hAnsi="Times New Roman" w:cs="Times New Roman"/>
          <w:sz w:val="28"/>
          <w:szCs w:val="28"/>
        </w:rPr>
        <w:t>Постановление главы муниципального района Исаклинский от 15.12.2021 № 1003 "Об утверждении ежегодного плана проведения плановых проверок юридических лиц и индивидуальных предприниматели на 2021 год по муниципальному району Исаклинский" в апреле 2021 предусмотрено проведение проверки соблюдения обязательных требований земельного законодательства РФ ООО "</w:t>
      </w:r>
      <w:proofErr w:type="spellStart"/>
      <w:r w:rsidRPr="002F3958">
        <w:rPr>
          <w:rFonts w:ascii="Times New Roman" w:hAnsi="Times New Roman" w:cs="Times New Roman"/>
          <w:sz w:val="28"/>
          <w:szCs w:val="28"/>
        </w:rPr>
        <w:t>Средневолжская</w:t>
      </w:r>
      <w:proofErr w:type="spellEnd"/>
      <w:r w:rsidRPr="002F3958">
        <w:rPr>
          <w:rFonts w:ascii="Times New Roman" w:hAnsi="Times New Roman" w:cs="Times New Roman"/>
          <w:sz w:val="28"/>
          <w:szCs w:val="28"/>
        </w:rPr>
        <w:t xml:space="preserve"> газовая компания". Срок проверки установлен 20 дней. </w:t>
      </w:r>
    </w:p>
    <w:p w:rsidR="002F3958" w:rsidRPr="002F3958" w:rsidRDefault="002F3958" w:rsidP="002F3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58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2F3958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2F3958">
        <w:rPr>
          <w:rFonts w:ascii="Times New Roman" w:hAnsi="Times New Roman" w:cs="Times New Roman"/>
          <w:sz w:val="28"/>
          <w:szCs w:val="28"/>
        </w:rPr>
        <w:t>. 2, 3 ст. 9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проверки проводятся не чаще чем один раз в три года, если иное не предусмотрено частями 9 и 9.3 настоящей статьи. Плановые проверки проводятся на основании разрабатываемых и утверждаемых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2F3958" w:rsidRPr="002F3958" w:rsidRDefault="002F3958" w:rsidP="002F3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58">
        <w:rPr>
          <w:rFonts w:ascii="Times New Roman" w:hAnsi="Times New Roman" w:cs="Times New Roman"/>
          <w:sz w:val="28"/>
          <w:szCs w:val="28"/>
        </w:rPr>
        <w:t xml:space="preserve">Согласно п.10 абзаца 1 ст. 18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должностные лица органа государственного контроля (надзора), органа муниципального контроля при проведении проверки обязаны соблюдать сроки проведения проверки, установленные настоящим Федеральным законом. </w:t>
      </w:r>
    </w:p>
    <w:p w:rsidR="002F3958" w:rsidRPr="002F3958" w:rsidRDefault="002F3958" w:rsidP="002F3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58">
        <w:rPr>
          <w:rFonts w:ascii="Times New Roman" w:hAnsi="Times New Roman" w:cs="Times New Roman"/>
          <w:sz w:val="28"/>
          <w:szCs w:val="28"/>
        </w:rPr>
        <w:t>Согласно п. 1 ч. 2 ст. 20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к грубым нарушениям относится нарушение требований, предусмотренных частями 2, 3 (в части отсутствия оснований проведения плановой проверки), частью 12 статьи 9 и частью 16 (в части срока уведомления о проведении проверки) статьи 10 настоящего Федерального закона;</w:t>
      </w:r>
    </w:p>
    <w:p w:rsidR="008B3FE5" w:rsidRDefault="002F3958" w:rsidP="002F3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58">
        <w:rPr>
          <w:rFonts w:ascii="Times New Roman" w:hAnsi="Times New Roman" w:cs="Times New Roman"/>
          <w:sz w:val="28"/>
          <w:szCs w:val="28"/>
        </w:rPr>
        <w:t>В нарушение указанных требований проверка ООО "</w:t>
      </w:r>
      <w:proofErr w:type="spellStart"/>
      <w:r w:rsidRPr="002F3958">
        <w:rPr>
          <w:rFonts w:ascii="Times New Roman" w:hAnsi="Times New Roman" w:cs="Times New Roman"/>
          <w:sz w:val="28"/>
          <w:szCs w:val="28"/>
        </w:rPr>
        <w:t>Средневолжская</w:t>
      </w:r>
      <w:proofErr w:type="spellEnd"/>
      <w:r w:rsidRPr="002F3958">
        <w:rPr>
          <w:rFonts w:ascii="Times New Roman" w:hAnsi="Times New Roman" w:cs="Times New Roman"/>
          <w:sz w:val="28"/>
          <w:szCs w:val="28"/>
        </w:rPr>
        <w:t xml:space="preserve"> газовая компания" в апреле 2021 г. не проведена, проведение ее в не срока, установленного планом проверки невозможно, что нарушает обязательные требования, установленные законодательством о защите прав юридических </w:t>
      </w:r>
      <w:r w:rsidRPr="002F3958">
        <w:rPr>
          <w:rFonts w:ascii="Times New Roman" w:hAnsi="Times New Roman" w:cs="Times New Roman"/>
          <w:sz w:val="28"/>
          <w:szCs w:val="28"/>
        </w:rPr>
        <w:lastRenderedPageBreak/>
        <w:t xml:space="preserve">лиц и индивидуальных предпринимателей при осуществлении государственного контроля (надзора) и муниципального контроля.   </w:t>
      </w:r>
    </w:p>
    <w:p w:rsidR="002F3958" w:rsidRDefault="002F3958" w:rsidP="002F3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указанному факту в адрес руководителя </w:t>
      </w:r>
      <w:r w:rsidRPr="002F3958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3958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муниципального района Исаклинский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представление. Акт прокурорского реагирования </w:t>
      </w:r>
      <w:r w:rsidR="00CB629A">
        <w:rPr>
          <w:rFonts w:ascii="Times New Roman" w:hAnsi="Times New Roman" w:cs="Times New Roman"/>
          <w:sz w:val="28"/>
          <w:szCs w:val="28"/>
        </w:rPr>
        <w:t>рассмотрен, удовлетворён, виновное лицо привлечено к дисциплинарной ответственности, приняты меры к устранению выявленных нарушений действующего законодательства.</w:t>
      </w:r>
    </w:p>
    <w:p w:rsidR="00BF09BC" w:rsidRDefault="00BF09BC" w:rsidP="002F3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9BC" w:rsidRPr="00BA56EF" w:rsidRDefault="00CB629A" w:rsidP="00BF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</w:t>
      </w:r>
      <w:bookmarkStart w:id="0" w:name="_GoBack"/>
      <w:bookmarkEnd w:id="0"/>
      <w:r w:rsidR="00BF09BC">
        <w:rPr>
          <w:rFonts w:ascii="Times New Roman" w:hAnsi="Times New Roman" w:cs="Times New Roman"/>
          <w:sz w:val="28"/>
          <w:szCs w:val="28"/>
        </w:rPr>
        <w:t>.2021</w:t>
      </w:r>
    </w:p>
    <w:sectPr w:rsidR="00BF09BC" w:rsidRPr="00BA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69"/>
    <w:rsid w:val="002F3958"/>
    <w:rsid w:val="004E5969"/>
    <w:rsid w:val="005D3DDE"/>
    <w:rsid w:val="008B3FE5"/>
    <w:rsid w:val="00B8161C"/>
    <w:rsid w:val="00BA56EF"/>
    <w:rsid w:val="00BF09BC"/>
    <w:rsid w:val="00CB629A"/>
    <w:rsid w:val="00F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28CB"/>
  <w15:chartTrackingRefBased/>
  <w15:docId w15:val="{2C0B58FC-79C5-4333-A127-70D91A40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Римша Илья Юрьевич</dc:creator>
  <cp:keywords/>
  <dc:description/>
  <cp:lastModifiedBy>Римша Илья Юрьевич</cp:lastModifiedBy>
  <cp:revision>2</cp:revision>
  <dcterms:created xsi:type="dcterms:W3CDTF">2021-12-29T11:11:00Z</dcterms:created>
  <dcterms:modified xsi:type="dcterms:W3CDTF">2021-12-29T11:11:00Z</dcterms:modified>
</cp:coreProperties>
</file>