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50113">
        <w:rPr>
          <w:rFonts w:ascii="Times New Roman" w:hAnsi="Times New Roman" w:cs="Times New Roman"/>
          <w:b/>
          <w:bCs/>
          <w:caps/>
          <w:sz w:val="26"/>
          <w:szCs w:val="26"/>
        </w:rPr>
        <w:t>АДМИНИСТРАЦИЯ</w:t>
      </w:r>
    </w:p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50113">
        <w:rPr>
          <w:rFonts w:ascii="Times New Roman" w:hAnsi="Times New Roman" w:cs="Times New Roman"/>
          <w:b/>
          <w:bCs/>
          <w:caps/>
          <w:sz w:val="26"/>
          <w:szCs w:val="26"/>
        </w:rPr>
        <w:t>СЕЛЬСКОГО ПОСЕЛЕНИЯ ИСАКЛЫ</w:t>
      </w:r>
    </w:p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50113">
        <w:rPr>
          <w:rFonts w:ascii="Times New Roman" w:hAnsi="Times New Roman" w:cs="Times New Roman"/>
          <w:b/>
          <w:bCs/>
          <w:caps/>
          <w:sz w:val="26"/>
          <w:szCs w:val="26"/>
        </w:rPr>
        <w:t>МУНИЦИПАЛЬНОГО РАЙОНА Исаклинский</w:t>
      </w:r>
    </w:p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  <w:r w:rsidRPr="00950113">
        <w:rPr>
          <w:rFonts w:ascii="Times New Roman" w:hAnsi="Times New Roman" w:cs="Times New Roman"/>
          <w:b/>
          <w:bCs/>
          <w:caps/>
          <w:sz w:val="26"/>
          <w:szCs w:val="26"/>
        </w:rPr>
        <w:t>САМАРСКОЙ ОБЛАСТИ</w:t>
      </w:r>
    </w:p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bCs/>
          <w:caps/>
          <w:sz w:val="26"/>
          <w:szCs w:val="26"/>
        </w:rPr>
      </w:pPr>
    </w:p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50113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950113" w:rsidRPr="00950113" w:rsidRDefault="00950113" w:rsidP="0095011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Hlk88055384"/>
      <w:r w:rsidRPr="00950113">
        <w:rPr>
          <w:rFonts w:ascii="Times New Roman" w:hAnsi="Times New Roman" w:cs="Times New Roman"/>
          <w:b/>
          <w:sz w:val="26"/>
          <w:szCs w:val="26"/>
        </w:rPr>
        <w:t>от 2</w:t>
      </w:r>
      <w:r w:rsidR="00AA178C">
        <w:rPr>
          <w:rFonts w:ascii="Times New Roman" w:hAnsi="Times New Roman" w:cs="Times New Roman"/>
          <w:b/>
          <w:sz w:val="26"/>
          <w:szCs w:val="26"/>
        </w:rPr>
        <w:t>8</w:t>
      </w:r>
      <w:bookmarkStart w:id="1" w:name="_GoBack"/>
      <w:bookmarkEnd w:id="1"/>
      <w:r w:rsidRPr="00950113">
        <w:rPr>
          <w:rFonts w:ascii="Times New Roman" w:hAnsi="Times New Roman" w:cs="Times New Roman"/>
          <w:b/>
          <w:sz w:val="26"/>
          <w:szCs w:val="26"/>
        </w:rPr>
        <w:t xml:space="preserve"> января 2022 года  №</w:t>
      </w:r>
      <w:r w:rsidR="00AA178C">
        <w:rPr>
          <w:rFonts w:ascii="Times New Roman" w:hAnsi="Times New Roman" w:cs="Times New Roman"/>
          <w:b/>
          <w:sz w:val="26"/>
          <w:szCs w:val="26"/>
        </w:rPr>
        <w:t>25</w:t>
      </w:r>
    </w:p>
    <w:p w:rsidR="00950113" w:rsidRPr="00950113" w:rsidRDefault="00950113" w:rsidP="00950113">
      <w:pPr>
        <w:pStyle w:val="Standard"/>
        <w:tabs>
          <w:tab w:val="left" w:pos="284"/>
        </w:tabs>
        <w:ind w:left="284" w:firstLine="283"/>
        <w:jc w:val="center"/>
        <w:rPr>
          <w:b/>
          <w:sz w:val="26"/>
          <w:szCs w:val="26"/>
        </w:rPr>
      </w:pPr>
    </w:p>
    <w:p w:rsidR="00950113" w:rsidRPr="00950113" w:rsidRDefault="00950113" w:rsidP="00950113">
      <w:pPr>
        <w:ind w:left="34" w:firstLine="392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95011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 внесении изменений в Постановление от 13.11.2018 года №186-в «Об утверждении муниципальной Программы  </w:t>
      </w:r>
    </w:p>
    <w:p w:rsidR="00950113" w:rsidRPr="00950113" w:rsidRDefault="00950113" w:rsidP="00950113">
      <w:pPr>
        <w:ind w:left="34" w:firstLine="392"/>
        <w:jc w:val="center"/>
        <w:rPr>
          <w:rFonts w:ascii="Times New Roman" w:hAnsi="Times New Roman" w:cs="Times New Roman"/>
          <w:sz w:val="26"/>
          <w:szCs w:val="26"/>
        </w:rPr>
      </w:pPr>
      <w:r w:rsidRPr="00950113">
        <w:rPr>
          <w:rFonts w:ascii="Times New Roman" w:hAnsi="Times New Roman" w:cs="Times New Roman"/>
          <w:b/>
          <w:sz w:val="26"/>
          <w:szCs w:val="26"/>
          <w:lang w:eastAsia="ru-RU"/>
        </w:rPr>
        <w:t>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годы».</w:t>
      </w:r>
    </w:p>
    <w:bookmarkEnd w:id="0"/>
    <w:p w:rsidR="00950113" w:rsidRPr="00950113" w:rsidRDefault="00950113" w:rsidP="00950113">
      <w:pPr>
        <w:ind w:left="34" w:firstLine="392"/>
        <w:jc w:val="both"/>
        <w:rPr>
          <w:rFonts w:ascii="Times New Roman" w:hAnsi="Times New Roman" w:cs="Times New Roman"/>
          <w:sz w:val="26"/>
          <w:szCs w:val="26"/>
        </w:rPr>
      </w:pPr>
    </w:p>
    <w:p w:rsidR="00950113" w:rsidRPr="00950113" w:rsidRDefault="00950113" w:rsidP="00950113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  <w:r w:rsidRPr="00950113">
        <w:rPr>
          <w:sz w:val="26"/>
          <w:szCs w:val="26"/>
        </w:rPr>
        <w:t xml:space="preserve">    В соответствии с Федеральным </w:t>
      </w:r>
      <w:r w:rsidRPr="00950113">
        <w:rPr>
          <w:color w:val="000000"/>
          <w:sz w:val="26"/>
          <w:szCs w:val="26"/>
          <w:u w:val="single"/>
        </w:rPr>
        <w:t>законом</w:t>
      </w:r>
      <w:r w:rsidRPr="00950113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 руководствуясь постановлением Администрации  сельского поселения Исаклы №164 от 10.10.2018г. </w:t>
      </w:r>
      <w:r w:rsidRPr="00950113">
        <w:rPr>
          <w:color w:val="000000"/>
          <w:sz w:val="26"/>
          <w:szCs w:val="26"/>
        </w:rPr>
        <w:t>«</w:t>
      </w:r>
      <w:r w:rsidRPr="00950113">
        <w:rPr>
          <w:sz w:val="26"/>
          <w:szCs w:val="26"/>
        </w:rPr>
        <w:t>Об утверждении Порядка разработки и реализации муниципальных программ сельского поселения Исаклы</w:t>
      </w:r>
      <w:r w:rsidRPr="00950113">
        <w:rPr>
          <w:color w:val="000000"/>
          <w:sz w:val="26"/>
          <w:szCs w:val="26"/>
        </w:rPr>
        <w:t xml:space="preserve"> муниципального района Исаклинский  Самарской области»</w:t>
      </w:r>
      <w:r w:rsidRPr="00950113">
        <w:rPr>
          <w:sz w:val="26"/>
          <w:szCs w:val="26"/>
        </w:rPr>
        <w:t>, Уставом сельского поселения сельского поселения Исаклы,</w:t>
      </w:r>
    </w:p>
    <w:p w:rsidR="00950113" w:rsidRPr="00950113" w:rsidRDefault="00950113" w:rsidP="00950113">
      <w:pPr>
        <w:pStyle w:val="Standard"/>
        <w:tabs>
          <w:tab w:val="left" w:pos="284"/>
          <w:tab w:val="left" w:pos="567"/>
        </w:tabs>
        <w:ind w:firstLine="283"/>
        <w:jc w:val="both"/>
        <w:rPr>
          <w:sz w:val="26"/>
          <w:szCs w:val="26"/>
        </w:rPr>
      </w:pPr>
    </w:p>
    <w:p w:rsidR="00950113" w:rsidRPr="00950113" w:rsidRDefault="00950113" w:rsidP="00950113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0113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950113" w:rsidRPr="00950113" w:rsidRDefault="00950113" w:rsidP="00950113">
      <w:pPr>
        <w:pStyle w:val="a5"/>
        <w:numPr>
          <w:ilvl w:val="0"/>
          <w:numId w:val="2"/>
        </w:numPr>
        <w:ind w:left="34" w:firstLine="392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113">
        <w:rPr>
          <w:rFonts w:ascii="Times New Roman" w:hAnsi="Times New Roman" w:cs="Times New Roman"/>
          <w:sz w:val="26"/>
          <w:szCs w:val="26"/>
        </w:rPr>
        <w:t xml:space="preserve">Внести в постановление Главы сельского поселения Исаклы </w:t>
      </w:r>
      <w:r w:rsidRPr="00950113">
        <w:rPr>
          <w:rFonts w:ascii="Times New Roman" w:hAnsi="Times New Roman" w:cs="Times New Roman"/>
          <w:sz w:val="26"/>
          <w:szCs w:val="26"/>
          <w:lang w:eastAsia="ru-RU"/>
        </w:rPr>
        <w:t>от  13.11.2018 года №186-в «Об утверждении муниципальной Программы  «Развитие  жилищно-коммунального хозяйства на территории сельского поселения Исаклы муниципального района Исаклинский Самарской области на 2019-2024 годы»   следующие изменения:</w:t>
      </w:r>
    </w:p>
    <w:p w:rsidR="00950113" w:rsidRPr="00950113" w:rsidRDefault="00950113" w:rsidP="00950113">
      <w:pPr>
        <w:pStyle w:val="a5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50113">
        <w:rPr>
          <w:rFonts w:ascii="Times New Roman" w:hAnsi="Times New Roman" w:cs="Times New Roman"/>
          <w:sz w:val="26"/>
          <w:szCs w:val="26"/>
        </w:rPr>
        <w:t>Объемы  объёмы  и источники финансирования муниципальной программы и подпрограмм по годам реализации  изложить в новой редакции:</w:t>
      </w:r>
    </w:p>
    <w:tbl>
      <w:tblPr>
        <w:tblW w:w="9356" w:type="dxa"/>
        <w:tblInd w:w="108" w:type="dxa"/>
        <w:tblLook w:val="00A0" w:firstRow="1" w:lastRow="0" w:firstColumn="1" w:lastColumn="0" w:noHBand="0" w:noVBand="0"/>
      </w:tblPr>
      <w:tblGrid>
        <w:gridCol w:w="3403"/>
        <w:gridCol w:w="5953"/>
      </w:tblGrid>
      <w:tr w:rsidR="00950113" w:rsidRPr="00950113" w:rsidTr="00564600">
        <w:tc>
          <w:tcPr>
            <w:tcW w:w="3403" w:type="dxa"/>
          </w:tcPr>
          <w:p w:rsidR="00950113" w:rsidRPr="00950113" w:rsidRDefault="00950113" w:rsidP="00564600">
            <w:pPr>
              <w:rPr>
                <w:rFonts w:ascii="Times New Roman" w:hAnsi="Times New Roman" w:cs="Times New Roman"/>
                <w:bCs/>
              </w:rPr>
            </w:pPr>
            <w:r w:rsidRPr="00950113">
              <w:rPr>
                <w:rFonts w:ascii="Times New Roman" w:hAnsi="Times New Roman" w:cs="Times New Roman"/>
                <w:bCs/>
              </w:rPr>
              <w:t>Объем и источники финансирования Программы</w:t>
            </w:r>
          </w:p>
        </w:tc>
        <w:tc>
          <w:tcPr>
            <w:tcW w:w="5953" w:type="dxa"/>
          </w:tcPr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Бюджет Самарской области, бюджет сельского поселения Исаклы: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 xml:space="preserve">всего – </w:t>
            </w:r>
            <w:r w:rsidRPr="00950113">
              <w:rPr>
                <w:rFonts w:ascii="Times New Roman" w:hAnsi="Times New Roman" w:cs="Times New Roman"/>
                <w:b/>
              </w:rPr>
              <w:t>299 727,582 тыс. рублей</w:t>
            </w:r>
            <w:r w:rsidRPr="00950113">
              <w:rPr>
                <w:rFonts w:ascii="Times New Roman" w:hAnsi="Times New Roman" w:cs="Times New Roman"/>
              </w:rPr>
              <w:t>, в том числе: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113">
              <w:rPr>
                <w:rFonts w:ascii="Times New Roman" w:hAnsi="Times New Roman" w:cs="Times New Roman"/>
                <w:b/>
              </w:rPr>
              <w:t>2019 год –  9 568,07 тыс. рублей;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113">
              <w:rPr>
                <w:rFonts w:ascii="Times New Roman" w:hAnsi="Times New Roman" w:cs="Times New Roman"/>
                <w:b/>
              </w:rPr>
              <w:t>2020 год –  15 601,262 тыс. рублей;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113">
              <w:rPr>
                <w:rFonts w:ascii="Times New Roman" w:hAnsi="Times New Roman" w:cs="Times New Roman"/>
                <w:b/>
              </w:rPr>
              <w:t>2021 год –  130 548,35 тыс. рублей;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113">
              <w:rPr>
                <w:rFonts w:ascii="Times New Roman" w:hAnsi="Times New Roman" w:cs="Times New Roman"/>
                <w:b/>
              </w:rPr>
              <w:t>2022 год –  104 241,94 тыс. рублей;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113">
              <w:rPr>
                <w:rFonts w:ascii="Times New Roman" w:hAnsi="Times New Roman" w:cs="Times New Roman"/>
                <w:b/>
              </w:rPr>
              <w:t>2023 год –  8 829,12 тыс. рублей;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50113">
              <w:rPr>
                <w:rFonts w:ascii="Times New Roman" w:hAnsi="Times New Roman" w:cs="Times New Roman"/>
                <w:b/>
              </w:rPr>
              <w:t>2024 год –   30 938,84 тыс. рублей.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в том числе по подпрограммам: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uppressAutoHyphens w:val="0"/>
              <w:autoSpaceDN/>
              <w:ind w:left="0" w:hanging="318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lang w:eastAsia="en-US"/>
              </w:rPr>
              <w:t>2019 год</w:t>
            </w:r>
            <w:r w:rsidRPr="00950113">
              <w:rPr>
                <w:rFonts w:ascii="Times New Roman" w:hAnsi="Times New Roman" w:cs="Times New Roman"/>
                <w:lang w:eastAsia="en-US"/>
              </w:rPr>
              <w:t xml:space="preserve"> – 25,0 тыс. рублей – бюджет сельского поселения;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lang w:eastAsia="en-US"/>
              </w:rPr>
              <w:t>2020 год</w:t>
            </w:r>
            <w:r w:rsidRPr="00950113">
              <w:rPr>
                <w:rFonts w:ascii="Times New Roman" w:hAnsi="Times New Roman" w:cs="Times New Roman"/>
                <w:lang w:eastAsia="en-US"/>
              </w:rPr>
              <w:t xml:space="preserve"> – 144,3 тыс. рублей – бюджет сельского поселения;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lang w:eastAsia="en-US"/>
              </w:rPr>
              <w:t>2021 год</w:t>
            </w:r>
            <w:r w:rsidRPr="00950113">
              <w:rPr>
                <w:rFonts w:ascii="Times New Roman" w:hAnsi="Times New Roman" w:cs="Times New Roman"/>
                <w:lang w:eastAsia="en-US"/>
              </w:rPr>
              <w:t xml:space="preserve"> – 74,5 тыс. рублей – бюджет сельского поселения;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lang w:eastAsia="en-US"/>
              </w:rPr>
              <w:t>2022 год</w:t>
            </w:r>
            <w:r w:rsidRPr="00950113">
              <w:rPr>
                <w:rFonts w:ascii="Times New Roman" w:hAnsi="Times New Roman" w:cs="Times New Roman"/>
                <w:lang w:eastAsia="en-US"/>
              </w:rPr>
              <w:t xml:space="preserve"> -  76,0 тыс. рублей – бюджет сельского поселения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lang w:eastAsia="en-US"/>
              </w:rPr>
              <w:t>2023 год -</w:t>
            </w:r>
            <w:r w:rsidRPr="00950113">
              <w:rPr>
                <w:rFonts w:ascii="Times New Roman" w:hAnsi="Times New Roman" w:cs="Times New Roman"/>
                <w:lang w:eastAsia="en-US"/>
              </w:rPr>
              <w:t xml:space="preserve">  25,0 тыс. рублей – бюджет сельского поселения;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b/>
                <w:lang w:eastAsia="en-US"/>
              </w:rPr>
              <w:t>2024 год</w:t>
            </w:r>
            <w:r w:rsidRPr="00950113">
              <w:rPr>
                <w:rFonts w:ascii="Times New Roman" w:hAnsi="Times New Roman" w:cs="Times New Roman"/>
                <w:lang w:eastAsia="en-US"/>
              </w:rPr>
              <w:t xml:space="preserve"> – 21 894,0 тыс. рублей в том числе: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lang w:eastAsia="en-US"/>
              </w:rPr>
              <w:t>907,0 - бюджет сельского поселения.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50113">
              <w:rPr>
                <w:rFonts w:ascii="Times New Roman" w:hAnsi="Times New Roman" w:cs="Times New Roman"/>
                <w:lang w:eastAsia="en-US"/>
              </w:rPr>
              <w:lastRenderedPageBreak/>
              <w:t>20 987,0 -</w:t>
            </w:r>
            <w:r w:rsidRPr="00950113">
              <w:rPr>
                <w:rFonts w:ascii="Times New Roman" w:hAnsi="Times New Roman" w:cs="Times New Roman"/>
              </w:rPr>
              <w:t xml:space="preserve"> бюджет Самарской области;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t>«Развитие коммунального хозяйства на территории сельского поселения»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2019 год – 802,340 тыс.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2020 год – 1 010,492 тыс.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2021 год – 630,0 тыс.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2022 год -  500,0 тыс. рублей – бюджет сельского поселения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2023 год -  1 000,0 тыс. рублей – бюджет сельского поселения;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2024 год –   1 520,0 тыс. рублей – бюджет сельского поселения.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t>«Уличное освещение на территории сельского поселения»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2019 год – 1 398,0 тыс</w:t>
            </w:r>
            <w:r w:rsidRPr="00950113">
              <w:rPr>
                <w:rFonts w:ascii="Times New Roman" w:hAnsi="Times New Roman" w:cs="Times New Roman"/>
              </w:rPr>
              <w:t>. рублей - бюджет сельского поселения;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2020 год – 1 578,3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2021 год – 1 788,8 тыс</w:t>
            </w:r>
            <w:r w:rsidRPr="00950113">
              <w:rPr>
                <w:rFonts w:ascii="Times New Roman" w:hAnsi="Times New Roman" w:cs="Times New Roman"/>
              </w:rPr>
              <w:t>. рублей - бюджет сельского поселения;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 xml:space="preserve">2022 год – 1 927,0 </w:t>
            </w:r>
            <w:proofErr w:type="gramStart"/>
            <w:r w:rsidRPr="00950113">
              <w:rPr>
                <w:rFonts w:ascii="Times New Roman" w:hAnsi="Times New Roman" w:cs="Times New Roman"/>
                <w:b/>
              </w:rPr>
              <w:t>тыс</w:t>
            </w:r>
            <w:r w:rsidRPr="00950113">
              <w:rPr>
                <w:rFonts w:ascii="Times New Roman" w:hAnsi="Times New Roman" w:cs="Times New Roman"/>
              </w:rPr>
              <w:t>.рублей</w:t>
            </w:r>
            <w:proofErr w:type="gramEnd"/>
            <w:r w:rsidRPr="00950113">
              <w:rPr>
                <w:rFonts w:ascii="Times New Roman" w:hAnsi="Times New Roman" w:cs="Times New Roman"/>
              </w:rPr>
              <w:t xml:space="preserve"> – бюджет сельского поселения;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 xml:space="preserve">2023 год – 1 927,0 </w:t>
            </w:r>
            <w:proofErr w:type="gramStart"/>
            <w:r w:rsidRPr="00950113">
              <w:rPr>
                <w:rFonts w:ascii="Times New Roman" w:hAnsi="Times New Roman" w:cs="Times New Roman"/>
                <w:b/>
              </w:rPr>
              <w:t>тыс</w:t>
            </w:r>
            <w:r w:rsidRPr="00950113">
              <w:rPr>
                <w:rFonts w:ascii="Times New Roman" w:hAnsi="Times New Roman" w:cs="Times New Roman"/>
              </w:rPr>
              <w:t>.рублей</w:t>
            </w:r>
            <w:proofErr w:type="gramEnd"/>
            <w:r w:rsidRPr="00950113">
              <w:rPr>
                <w:rFonts w:ascii="Times New Roman" w:hAnsi="Times New Roman" w:cs="Times New Roman"/>
              </w:rPr>
              <w:t xml:space="preserve"> – бюджет сельского поселения;</w:t>
            </w:r>
          </w:p>
          <w:p w:rsidR="00950113" w:rsidRPr="00950113" w:rsidRDefault="00950113" w:rsidP="00564600">
            <w:pPr>
              <w:shd w:val="clear" w:color="auto" w:fill="FFFFFF" w:themeFill="background1"/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 xml:space="preserve">2024 год - 1 927,0 </w:t>
            </w:r>
            <w:proofErr w:type="gramStart"/>
            <w:r w:rsidRPr="00950113">
              <w:rPr>
                <w:rFonts w:ascii="Times New Roman" w:hAnsi="Times New Roman" w:cs="Times New Roman"/>
                <w:b/>
              </w:rPr>
              <w:t>тыс</w:t>
            </w:r>
            <w:r w:rsidRPr="00950113">
              <w:rPr>
                <w:rFonts w:ascii="Times New Roman" w:hAnsi="Times New Roman" w:cs="Times New Roman"/>
              </w:rPr>
              <w:t>.рублей</w:t>
            </w:r>
            <w:proofErr w:type="gramEnd"/>
            <w:r w:rsidRPr="00950113">
              <w:rPr>
                <w:rFonts w:ascii="Times New Roman" w:hAnsi="Times New Roman" w:cs="Times New Roman"/>
              </w:rPr>
              <w:t xml:space="preserve"> – бюджет сельского поселения.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hd w:val="clear" w:color="auto" w:fill="FFFFFF" w:themeFill="background1"/>
              <w:suppressAutoHyphens w:val="0"/>
              <w:autoSpaceDE w:val="0"/>
              <w:ind w:left="0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t xml:space="preserve"> «Озеленение территории сельского поселения»</w:t>
            </w:r>
          </w:p>
          <w:p w:rsidR="00950113" w:rsidRPr="00950113" w:rsidRDefault="00950113" w:rsidP="0056460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2019 год – 150,0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2020 год – 179,60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2021 год – 122,9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2022 год -  200,0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</w:t>
            </w:r>
          </w:p>
          <w:p w:rsidR="00950113" w:rsidRPr="00950113" w:rsidRDefault="00950113" w:rsidP="0056460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2023 год -  200,0 тыс</w:t>
            </w:r>
            <w:r w:rsidRPr="00950113">
              <w:rPr>
                <w:rFonts w:ascii="Times New Roman" w:hAnsi="Times New Roman" w:cs="Times New Roman"/>
              </w:rPr>
              <w:t>.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2024 год – 200,0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поселения.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t>«Организация и содержание мест захоронения на территории сельского поселения»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2019 год – 49,9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2020 год</w:t>
            </w:r>
            <w:r w:rsidRPr="00950113">
              <w:rPr>
                <w:rFonts w:ascii="Times New Roman" w:hAnsi="Times New Roman" w:cs="Times New Roman"/>
              </w:rPr>
              <w:t xml:space="preserve"> – </w:t>
            </w:r>
            <w:r w:rsidRPr="00950113">
              <w:rPr>
                <w:rFonts w:ascii="Times New Roman" w:hAnsi="Times New Roman" w:cs="Times New Roman"/>
                <w:b/>
              </w:rPr>
              <w:t>201,7 тыс</w:t>
            </w:r>
            <w:r w:rsidRPr="00950113">
              <w:rPr>
                <w:rFonts w:ascii="Times New Roman" w:hAnsi="Times New Roman" w:cs="Times New Roman"/>
              </w:rPr>
              <w:t>.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2021 год – 41,9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2022 год -  200,0 тыс</w:t>
            </w:r>
            <w:r w:rsidRPr="00950113">
              <w:rPr>
                <w:rFonts w:ascii="Times New Roman" w:hAnsi="Times New Roman" w:cs="Times New Roman"/>
              </w:rPr>
              <w:t>. рублей – бюджет сельского поселения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2023 год -  200,0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2024 год – 200,0 тыс.</w:t>
            </w:r>
            <w:r w:rsidRPr="00950113">
              <w:rPr>
                <w:rFonts w:ascii="Times New Roman" w:hAnsi="Times New Roman" w:cs="Times New Roman"/>
              </w:rPr>
              <w:t xml:space="preserve"> рублей – бюджет сельского поселения.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ind w:left="0" w:hanging="99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lastRenderedPageBreak/>
              <w:t>«Прочие мероприятия по благоустройству территории сельского поселения»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2019 год – 5 961,50 тыс.</w:t>
            </w:r>
            <w:r w:rsidRPr="00950113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4 717,25 тыс. руб.-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1 244,25 тыс. руб. – бюджет Самарской области;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2020 год – 12 486,87 тыс.</w:t>
            </w:r>
            <w:r w:rsidRPr="00950113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5 961,60 тыс. руб.- бюджет Самарской области;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6 525,27  тыс. руб.-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2021 год - 7 849,0 тыс.</w:t>
            </w:r>
            <w:r w:rsidRPr="00950113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3 092,56 тыс. руб.- бюджет Самарской области;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4 756,44  тыс. руб.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Style w:val="a6"/>
                <w:rFonts w:ascii="Times New Roman" w:hAnsi="Times New Roman" w:cs="Times New Roman"/>
                <w:b/>
                <w:i w:val="0"/>
              </w:rPr>
              <w:t>2022</w:t>
            </w:r>
            <w:r w:rsidRPr="00950113">
              <w:rPr>
                <w:rFonts w:ascii="Times New Roman" w:hAnsi="Times New Roman" w:cs="Times New Roman"/>
                <w:b/>
              </w:rPr>
              <w:t xml:space="preserve"> год - 5 161,34 тыс.</w:t>
            </w:r>
            <w:r w:rsidRPr="00950113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950113" w:rsidRPr="00950113" w:rsidRDefault="00950113" w:rsidP="00564600">
            <w:pPr>
              <w:tabs>
                <w:tab w:val="left" w:pos="4095"/>
              </w:tabs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2 000,0 бюджет Самарской области;</w:t>
            </w:r>
            <w:r w:rsidRPr="00950113">
              <w:rPr>
                <w:rFonts w:ascii="Times New Roman" w:hAnsi="Times New Roman" w:cs="Times New Roman"/>
              </w:rPr>
              <w:tab/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3 161,34 тыс.руб.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Style w:val="a6"/>
                <w:rFonts w:ascii="Times New Roman" w:hAnsi="Times New Roman" w:cs="Times New Roman"/>
                <w:b/>
                <w:i w:val="0"/>
              </w:rPr>
              <w:t>2023</w:t>
            </w:r>
            <w:r w:rsidRPr="00950113">
              <w:rPr>
                <w:rFonts w:ascii="Times New Roman" w:hAnsi="Times New Roman" w:cs="Times New Roman"/>
                <w:b/>
              </w:rPr>
              <w:t xml:space="preserve"> год - 5 477,12 тыс.</w:t>
            </w:r>
            <w:r w:rsidRPr="00950113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2 000,0 -  бюджет Самарской области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3 477,12,0 тыс. руб.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2024 год  - 5 197,84 тыс.</w:t>
            </w:r>
            <w:r w:rsidRPr="00950113">
              <w:rPr>
                <w:rFonts w:ascii="Times New Roman" w:hAnsi="Times New Roman" w:cs="Times New Roman"/>
              </w:rPr>
              <w:t xml:space="preserve"> рублей в том числе: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2 000,0 -  бюджет Самарской области</w:t>
            </w:r>
          </w:p>
          <w:p w:rsidR="00950113" w:rsidRPr="00950113" w:rsidRDefault="00950113" w:rsidP="00564600">
            <w:pPr>
              <w:autoSpaceDE w:val="0"/>
              <w:ind w:hanging="99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3 197,84 тыс. руб. – бюджет сельского поселения.</w:t>
            </w:r>
          </w:p>
          <w:p w:rsidR="00950113" w:rsidRPr="00950113" w:rsidRDefault="00950113" w:rsidP="00950113">
            <w:pPr>
              <w:widowControl/>
              <w:numPr>
                <w:ilvl w:val="0"/>
                <w:numId w:val="4"/>
              </w:numPr>
              <w:suppressAutoHyphens w:val="0"/>
              <w:autoSpaceDE w:val="0"/>
              <w:ind w:left="0" w:firstLine="42"/>
              <w:jc w:val="both"/>
              <w:textAlignment w:val="auto"/>
              <w:rPr>
                <w:rFonts w:ascii="Times New Roman" w:hAnsi="Times New Roman" w:cs="Times New Roman"/>
                <w:b/>
                <w:highlight w:val="yellow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t>Реализация мероприятий по устойчивому развитию сельских территорий.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  <w:highlight w:val="yellow"/>
              </w:rPr>
              <w:t>2019 год</w:t>
            </w:r>
            <w:r w:rsidRPr="00950113">
              <w:rPr>
                <w:rFonts w:ascii="Times New Roman" w:hAnsi="Times New Roman" w:cs="Times New Roman"/>
                <w:highlight w:val="yellow"/>
              </w:rPr>
              <w:t xml:space="preserve"> – 1 328,33 тыс. рублей в том</w:t>
            </w:r>
            <w:r w:rsidRPr="00950113">
              <w:rPr>
                <w:rFonts w:ascii="Times New Roman" w:hAnsi="Times New Roman" w:cs="Times New Roman"/>
              </w:rPr>
              <w:t xml:space="preserve"> числе: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1 328,33  тыс. руб.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  <w:b/>
              </w:rPr>
              <w:t>2021 год</w:t>
            </w:r>
            <w:r w:rsidRPr="00950113">
              <w:rPr>
                <w:rFonts w:ascii="Times New Roman" w:hAnsi="Times New Roman" w:cs="Times New Roman"/>
              </w:rPr>
              <w:t xml:space="preserve"> 120 041,25 тыс. рублей в том числе: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112 119,48 тыс. руб.- бюджет Самарской области;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7 921,77 тыс. руб. – бюджет сельского поселения;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Style w:val="a6"/>
                <w:rFonts w:ascii="Times New Roman" w:hAnsi="Times New Roman" w:cs="Times New Roman"/>
                <w:b/>
                <w:i w:val="0"/>
              </w:rPr>
              <w:t>2022</w:t>
            </w:r>
            <w:r w:rsidRPr="00950113">
              <w:rPr>
                <w:rFonts w:ascii="Times New Roman" w:hAnsi="Times New Roman" w:cs="Times New Roman"/>
                <w:b/>
              </w:rPr>
              <w:t xml:space="preserve"> год 96 177,60 тыс. </w:t>
            </w:r>
            <w:r w:rsidRPr="00950113">
              <w:rPr>
                <w:rFonts w:ascii="Times New Roman" w:hAnsi="Times New Roman" w:cs="Times New Roman"/>
              </w:rPr>
              <w:t>рублей в том числе: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92 291,0 бюджет Самарской области;</w:t>
            </w:r>
          </w:p>
          <w:p w:rsidR="00950113" w:rsidRPr="00950113" w:rsidRDefault="00950113" w:rsidP="00564600">
            <w:pPr>
              <w:autoSpaceDE w:val="0"/>
              <w:ind w:firstLine="42"/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>3 886,60 тыс. руб. – бюджет сельского поселения.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950113" w:rsidRPr="00950113" w:rsidRDefault="00950113" w:rsidP="00564600">
            <w:pPr>
              <w:jc w:val="both"/>
              <w:rPr>
                <w:rFonts w:ascii="Times New Roman" w:hAnsi="Times New Roman" w:cs="Times New Roman"/>
              </w:rPr>
            </w:pPr>
            <w:r w:rsidRPr="00950113">
              <w:rPr>
                <w:rFonts w:ascii="Times New Roman" w:hAnsi="Times New Roman" w:cs="Times New Roman"/>
              </w:rPr>
              <w:t xml:space="preserve">     Средства бюджета сельского поселения Исаклы, 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</w:tc>
      </w:tr>
    </w:tbl>
    <w:p w:rsidR="00950113" w:rsidRPr="00950113" w:rsidRDefault="00950113" w:rsidP="00950113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113">
        <w:rPr>
          <w:rFonts w:ascii="Times New Roman" w:hAnsi="Times New Roman" w:cs="Times New Roman"/>
          <w:sz w:val="26"/>
          <w:szCs w:val="26"/>
          <w:lang w:eastAsia="ru-RU"/>
        </w:rPr>
        <w:lastRenderedPageBreak/>
        <w:t xml:space="preserve">2. </w:t>
      </w:r>
      <w:r w:rsidRPr="00950113">
        <w:rPr>
          <w:rFonts w:ascii="Times New Roman" w:hAnsi="Times New Roman" w:cs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950113" w:rsidRPr="00950113" w:rsidRDefault="00950113" w:rsidP="00950113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113">
        <w:rPr>
          <w:rFonts w:ascii="Times New Roman" w:hAnsi="Times New Roman" w:cs="Times New Roman"/>
          <w:sz w:val="26"/>
          <w:szCs w:val="26"/>
          <w:lang w:eastAsia="ru-RU"/>
        </w:rPr>
        <w:t xml:space="preserve">3. Контроль за исполнением настоящего </w:t>
      </w:r>
      <w:proofErr w:type="gramStart"/>
      <w:r w:rsidRPr="00950113">
        <w:rPr>
          <w:rFonts w:ascii="Times New Roman" w:hAnsi="Times New Roman" w:cs="Times New Roman"/>
          <w:sz w:val="26"/>
          <w:szCs w:val="26"/>
          <w:lang w:eastAsia="ru-RU"/>
        </w:rPr>
        <w:t>Постановления  оставляю</w:t>
      </w:r>
      <w:proofErr w:type="gramEnd"/>
      <w:r w:rsidRPr="00950113">
        <w:rPr>
          <w:rFonts w:ascii="Times New Roman" w:hAnsi="Times New Roman" w:cs="Times New Roman"/>
          <w:sz w:val="26"/>
          <w:szCs w:val="26"/>
          <w:lang w:eastAsia="ru-RU"/>
        </w:rPr>
        <w:t xml:space="preserve"> за собой.</w:t>
      </w:r>
    </w:p>
    <w:p w:rsidR="00950113" w:rsidRPr="00950113" w:rsidRDefault="00950113" w:rsidP="00950113">
      <w:pPr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950113">
        <w:rPr>
          <w:rFonts w:ascii="Times New Roman" w:hAnsi="Times New Roman" w:cs="Times New Roman"/>
          <w:sz w:val="26"/>
          <w:szCs w:val="26"/>
          <w:lang w:eastAsia="ru-RU"/>
        </w:rPr>
        <w:t>4. Настоящее постановление вступает в силу со дня его подписания.</w:t>
      </w:r>
    </w:p>
    <w:p w:rsidR="00950113" w:rsidRPr="00950113" w:rsidRDefault="00950113" w:rsidP="00950113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113" w:rsidRPr="00950113" w:rsidRDefault="00950113" w:rsidP="00950113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50113" w:rsidRPr="00950113" w:rsidRDefault="00950113" w:rsidP="0095011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0113">
        <w:rPr>
          <w:rFonts w:ascii="Times New Roman" w:hAnsi="Times New Roman" w:cs="Times New Roman"/>
          <w:sz w:val="26"/>
          <w:szCs w:val="26"/>
        </w:rPr>
        <w:t>Глава сельского поселения Исаклы</w:t>
      </w:r>
    </w:p>
    <w:p w:rsidR="00950113" w:rsidRPr="00950113" w:rsidRDefault="00950113" w:rsidP="00950113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0113">
        <w:rPr>
          <w:rFonts w:ascii="Times New Roman" w:hAnsi="Times New Roman" w:cs="Times New Roman"/>
          <w:sz w:val="26"/>
          <w:szCs w:val="26"/>
        </w:rPr>
        <w:t>муниципального района Исаклинский</w:t>
      </w:r>
    </w:p>
    <w:p w:rsidR="00950113" w:rsidRPr="00950113" w:rsidRDefault="00950113" w:rsidP="00950113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950113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 И.А. </w:t>
      </w:r>
      <w:proofErr w:type="spellStart"/>
      <w:r w:rsidRPr="00950113">
        <w:rPr>
          <w:rFonts w:ascii="Times New Roman" w:hAnsi="Times New Roman" w:cs="Times New Roman"/>
          <w:sz w:val="26"/>
          <w:szCs w:val="26"/>
        </w:rPr>
        <w:t>Гулин</w:t>
      </w:r>
      <w:proofErr w:type="spellEnd"/>
    </w:p>
    <w:p w:rsidR="003A144B" w:rsidRPr="00950113" w:rsidRDefault="003A144B">
      <w:pPr>
        <w:rPr>
          <w:rFonts w:ascii="Times New Roman" w:hAnsi="Times New Roman" w:cs="Times New Roman"/>
          <w:sz w:val="26"/>
          <w:szCs w:val="26"/>
        </w:rPr>
      </w:pPr>
    </w:p>
    <w:sectPr w:rsidR="003A144B" w:rsidRPr="00950113" w:rsidSect="00950113">
      <w:pgSz w:w="11906" w:h="16838"/>
      <w:pgMar w:top="568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049AE"/>
    <w:multiLevelType w:val="hybridMultilevel"/>
    <w:tmpl w:val="3DD44032"/>
    <w:lvl w:ilvl="0" w:tplc="E1B8D33C">
      <w:start w:val="1"/>
      <w:numFmt w:val="decimal"/>
      <w:lvlText w:val="%1."/>
      <w:lvlJc w:val="left"/>
      <w:pPr>
        <w:ind w:left="786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03B73B4"/>
    <w:multiLevelType w:val="multilevel"/>
    <w:tmpl w:val="FD94A73E"/>
    <w:lvl w:ilvl="0">
      <w:start w:val="1"/>
      <w:numFmt w:val="decimal"/>
      <w:lvlText w:val="%1."/>
      <w:lvlJc w:val="left"/>
      <w:pPr>
        <w:ind w:left="1191" w:hanging="765"/>
      </w:pPr>
      <w:rPr>
        <w:rFonts w:cs="Calibri" w:hint="default"/>
        <w:sz w:val="26"/>
      </w:rPr>
    </w:lvl>
    <w:lvl w:ilvl="1">
      <w:start w:val="1"/>
      <w:numFmt w:val="decimal"/>
      <w:isLgl/>
      <w:lvlText w:val="%1.%2."/>
      <w:lvlJc w:val="left"/>
      <w:pPr>
        <w:ind w:left="1282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8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2" w15:restartNumberingAfterBreak="0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113"/>
    <w:rsid w:val="00140E39"/>
    <w:rsid w:val="003A144B"/>
    <w:rsid w:val="0069377A"/>
    <w:rsid w:val="00950113"/>
    <w:rsid w:val="00AA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CB241"/>
  <w15:docId w15:val="{A7BE13A5-D7A7-4852-BD39-10519A12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95011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5011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50113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50113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50113"/>
    <w:pPr>
      <w:ind w:left="720"/>
      <w:contextualSpacing/>
    </w:pPr>
    <w:rPr>
      <w:szCs w:val="21"/>
    </w:rPr>
  </w:style>
  <w:style w:type="character" w:styleId="a6">
    <w:name w:val="Emphasis"/>
    <w:qFormat/>
    <w:rsid w:val="009501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923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Пользователь</cp:lastModifiedBy>
  <cp:revision>2</cp:revision>
  <dcterms:created xsi:type="dcterms:W3CDTF">2022-02-03T12:39:00Z</dcterms:created>
  <dcterms:modified xsi:type="dcterms:W3CDTF">2022-02-03T12:39:00Z</dcterms:modified>
</cp:coreProperties>
</file>