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7E" w:rsidRDefault="0096757E" w:rsidP="0096757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Как взять на воспитание в семью ребенка</w:t>
      </w:r>
      <w:bookmarkEnd w:id="0"/>
      <w:r>
        <w:rPr>
          <w:rFonts w:ascii="Times New Roman" w:hAnsi="Times New Roman"/>
          <w:sz w:val="28"/>
          <w:szCs w:val="28"/>
        </w:rPr>
        <w:t>, оставшегося без попечения родителей?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 опеки (попечительства) или усыновления ребенка необходимо собрать следующие документы: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работы с указанием должности и размера средней заработной платы за последние 12 месяцев и (или) иной документ, подтверждающий Ваш доход (те же документы на супруга);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домовой (поквартирной) книги с места жительства или иной документ, подтверждающие право пользования (право собственности) жилым помещением;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финансового лицевого счета с места жительства;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органов внутренних дел об отсутствии судимости или факта уголовного преследования за преступления против жизни и здоровья, свободы, чести и достоинства личности, половой неприкосновенности,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медицинское заключение о состоянии здоровья по результатам освидетельствования;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свидетельства о браке (при наличии);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согласие проживающих совместно совершеннолетних членов семьи с учетом мнения детей, достигших 10-летнего возраста на прием ребенка (детей) в семью;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автобиографию;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в опекуны (попечители) либо желающий усыновить ребенка (за исключением близких родственников детей) должен пройти обучение и получить свидетельство о прохождении подготовки в качестве приемных родителей в органе опеки и попечительства или обратиться в организацию, осуществляющую подготовку приемных родителей самостоятельно.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указанные документы подаются в орган опеки и попечительства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«Интернет», либо через должностных лиц многофункциональных центров предоставления государственных и муниципальных услуг.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дней орган опеки и попечительства с выходом в адрес кандидата в опекуны (попечители) производит обследование условий его жизни, в ходе которого оцениваются жилищно-бытовые условия, личные </w:t>
      </w:r>
      <w:r>
        <w:rPr>
          <w:rFonts w:ascii="Times New Roman" w:hAnsi="Times New Roman"/>
          <w:sz w:val="28"/>
          <w:szCs w:val="28"/>
        </w:rPr>
        <w:lastRenderedPageBreak/>
        <w:t>качества и мотивы заявителя, способность его к воспитанию ребенка, отношения, сложившиеся между членами его семьи.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определяется отсутствие установленных Гражданским и Семейным кодексами Российской Федерации обстоятельств, препятствующих назначению его опекуном, о чем составляется акт.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оценки представленных документов и акта выхода в адрес органом опеки и попечительства в течение 10 дней составляется документ о возможности или невозможности лица быть опекуном (попечителем), усыновителем.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внесения сведений о гражданине, выразившем желание стать опекуном, в журнал учета граждан, выразивших желание стать опекунами, (постановки на учет граждан в качестве кандидатов в усыновители),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могут быть назначены опекунами лица: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лишенные родительских прав;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имеющие судимость за умышленные преступления против жизни или здоровья граждан;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больные хроническим алкоголизмом или наркоманией;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отстраненные от выполнения обязанностей опекунов (попечителей);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ограниченные в родительских правах;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бывшие усыновители, если усыновление отменено по их вине;</w:t>
      </w:r>
    </w:p>
    <w:p w:rsidR="0096757E" w:rsidRDefault="0096757E" w:rsidP="0096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страдающие заболеваниями, при наличии которых ребенок не может быть принят под опеку, попечительство, взят в приемную или патронатную семью.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CE"/>
    <w:rsid w:val="0096757E"/>
    <w:rsid w:val="00B576EE"/>
    <w:rsid w:val="00DE7054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2017-12-06T12:10:00Z</dcterms:created>
  <dcterms:modified xsi:type="dcterms:W3CDTF">2017-12-06T12:10:00Z</dcterms:modified>
</cp:coreProperties>
</file>