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9B3FE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9B3FE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9B3FE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2221FD" w:rsidRPr="002221FD" w:rsidRDefault="009B3FE6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2221FD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2221FD"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FD" w:rsidRPr="002221FD" w:rsidRDefault="002221FD" w:rsidP="002221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дека</w:t>
      </w:r>
      <w:r w:rsidR="001D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2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EB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</w:t>
      </w:r>
    </w:p>
    <w:p w:rsidR="002221FD" w:rsidRPr="002221FD" w:rsidRDefault="002221FD" w:rsidP="0022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15" w:rsidRPr="00453F15" w:rsidRDefault="00991C4E" w:rsidP="00453F15">
      <w:pPr>
        <w:pStyle w:val="formattext"/>
        <w:spacing w:before="0" w:beforeAutospacing="0" w:after="120" w:afterAutospacing="0"/>
        <w:jc w:val="center"/>
        <w:rPr>
          <w:b/>
          <w:sz w:val="26"/>
          <w:szCs w:val="26"/>
        </w:rPr>
      </w:pPr>
      <w:r w:rsidRPr="00453F15">
        <w:rPr>
          <w:b/>
          <w:sz w:val="26"/>
          <w:szCs w:val="26"/>
        </w:rPr>
        <w:t xml:space="preserve">Об утверждении </w:t>
      </w:r>
    </w:p>
    <w:p w:rsidR="00991C4E" w:rsidRPr="00453F15" w:rsidRDefault="00453F15" w:rsidP="00453F1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53F15">
        <w:rPr>
          <w:rFonts w:ascii="Times New Roman" w:hAnsi="Times New Roman" w:cs="Times New Roman"/>
          <w:b/>
          <w:sz w:val="26"/>
          <w:szCs w:val="26"/>
        </w:rPr>
        <w:t xml:space="preserve">перечней </w:t>
      </w:r>
      <w:r w:rsidR="00991C4E"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доходов и источников </w:t>
      </w:r>
      <w:r w:rsidR="00991C4E"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финансирования дефицита бюджета сельского поселения Исаклы муниципального района Исаклинский Самарской области </w:t>
      </w:r>
      <w:r w:rsidR="00991C4E"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2022 год и на плановый период 2023 и 2024 годов</w:t>
      </w:r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453F15">
        <w:rPr>
          <w:rFonts w:ascii="Times New Roman" w:hAnsi="Times New Roman" w:cs="Times New Roman"/>
          <w:b/>
          <w:sz w:val="26"/>
          <w:szCs w:val="26"/>
        </w:rPr>
        <w:t>Порядка и сроков внесения изменений в перечень главных администраторов доходов бюджета сельского поселения Исаклы муниципального района Исаклинский Самарской области,</w:t>
      </w:r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 и сроков внесения изменений в перечень главных администраторов источников финансирования дефицита бюджета</w:t>
      </w:r>
      <w:proofErr w:type="gramEnd"/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Исаклы муниципального района Исаклинский самарской области</w:t>
      </w:r>
      <w:r w:rsidR="00E86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2221FD" w:rsidRPr="00453F15" w:rsidRDefault="002221FD" w:rsidP="00D21F0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1F0F" w:rsidRPr="00453F15" w:rsidRDefault="00453F15" w:rsidP="005501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21F0F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160.1, пунктом 4 статьи 160.2 Бюджетного кодекса Российской Федерации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5C5F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09" w:rsidRPr="00453F1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="00242609" w:rsidRPr="00453F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2609" w:rsidRPr="00453F15">
        <w:rPr>
          <w:rFonts w:ascii="Times New Roman" w:hAnsi="Times New Roman" w:cs="Times New Roman"/>
          <w:sz w:val="26"/>
          <w:szCs w:val="26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242609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</w:t>
      </w:r>
      <w:r w:rsidR="004818FA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09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="00242609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утверждению </w:t>
      </w:r>
      <w:proofErr w:type="gramStart"/>
      <w:r w:rsidR="00242609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главных администраторов доходов бюджета субъекта Российской</w:t>
      </w:r>
      <w:proofErr w:type="gramEnd"/>
      <w:r w:rsidR="00242609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</w:t>
      </w:r>
    </w:p>
    <w:p w:rsidR="002221FD" w:rsidRPr="00453F15" w:rsidRDefault="002221FD" w:rsidP="00D21F0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221FD" w:rsidRPr="00453F15" w:rsidRDefault="00991C4E" w:rsidP="004E79C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главных администраторов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</w:p>
    <w:p w:rsidR="002221FD" w:rsidRPr="00453F15" w:rsidRDefault="002221FD" w:rsidP="004E79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Исаклы  муниципального района Исаклинский Самарской области</w:t>
      </w:r>
      <w:r w:rsidR="00991C4E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 и на плановый период 2023 и 2024 годов (приложение № 1).</w:t>
      </w:r>
    </w:p>
    <w:p w:rsidR="004E79CD" w:rsidRPr="00453F15" w:rsidRDefault="00991C4E" w:rsidP="004E79CD">
      <w:pPr>
        <w:pStyle w:val="formattext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453F15">
        <w:rPr>
          <w:sz w:val="26"/>
          <w:szCs w:val="26"/>
        </w:rPr>
        <w:t xml:space="preserve">2. Утвердить перечень главных </w:t>
      </w:r>
      <w:proofErr w:type="gramStart"/>
      <w:r w:rsidRPr="00453F15">
        <w:rPr>
          <w:sz w:val="26"/>
          <w:szCs w:val="26"/>
        </w:rPr>
        <w:t>администраторов источников финансирования дефицита сельского поселения</w:t>
      </w:r>
      <w:proofErr w:type="gramEnd"/>
      <w:r w:rsidRPr="00453F15">
        <w:rPr>
          <w:sz w:val="26"/>
          <w:szCs w:val="26"/>
        </w:rPr>
        <w:t xml:space="preserve"> Исаклы  муниципального района </w:t>
      </w:r>
      <w:r w:rsidRPr="00453F15">
        <w:rPr>
          <w:sz w:val="26"/>
          <w:szCs w:val="26"/>
        </w:rPr>
        <w:lastRenderedPageBreak/>
        <w:t xml:space="preserve">Исаклинский Самарской области на 2022 год и на плановый период 2023 и 2024 годов (приложение № 2). </w:t>
      </w:r>
    </w:p>
    <w:p w:rsidR="00991C4E" w:rsidRPr="00453F15" w:rsidRDefault="004E79CD" w:rsidP="004E79CD">
      <w:pPr>
        <w:pStyle w:val="formattext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453F15">
        <w:rPr>
          <w:sz w:val="26"/>
          <w:szCs w:val="26"/>
        </w:rPr>
        <w:t>3.</w:t>
      </w:r>
      <w:r w:rsidR="00550139" w:rsidRPr="00453F15">
        <w:rPr>
          <w:sz w:val="26"/>
          <w:szCs w:val="26"/>
        </w:rPr>
        <w:t xml:space="preserve"> </w:t>
      </w:r>
      <w:r w:rsidRPr="00453F15">
        <w:rPr>
          <w:sz w:val="26"/>
          <w:szCs w:val="26"/>
        </w:rPr>
        <w:t>Утвердить Порядок и сроки внесения изменений в перечень главных администраторов доходов бюджета сельского поселения Исаклы муниципального района Исаклинский Самарской области (приложение 3).</w:t>
      </w:r>
    </w:p>
    <w:p w:rsidR="00E95E8F" w:rsidRPr="00453F15" w:rsidRDefault="00E95E8F" w:rsidP="00E95E8F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453F15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</w:t>
      </w:r>
      <w:r w:rsidR="004E79CD" w:rsidRPr="00453F15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4</w:t>
      </w:r>
      <w:r w:rsidRPr="00453F15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. Утвердить Порядок и сроки внесения изменений в перечень главных администраторов источников финансирования дефицита бюджета сельского поселения Исаклы муниципального района Исаклинский</w:t>
      </w:r>
      <w:r w:rsidR="00550139" w:rsidRPr="00453F15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Самарской области (приложение 4</w:t>
      </w:r>
      <w:r w:rsidRPr="00453F15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).</w:t>
      </w:r>
    </w:p>
    <w:p w:rsidR="00991C4E" w:rsidRPr="00453F15" w:rsidRDefault="00550139" w:rsidP="00E95E8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91C4E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применяется к правоотношениям, возникающим при составлении и исполнении бюджета сельского поселения Исаклы  муниципального района Исаклинский Самарской области, начиная с бюджета на 2022 год и на плановый период 2023 и 2024 годов. </w:t>
      </w:r>
    </w:p>
    <w:p w:rsidR="00987E38" w:rsidRPr="00453F15" w:rsidRDefault="00550139" w:rsidP="00991C4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91C4E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</w:t>
      </w:r>
      <w:r w:rsidR="002221FD" w:rsidRPr="00453F15">
        <w:rPr>
          <w:rFonts w:ascii="Times New Roman" w:hAnsi="Times New Roman" w:cs="Times New Roman"/>
          <w:sz w:val="26"/>
          <w:szCs w:val="26"/>
        </w:rPr>
        <w:t xml:space="preserve"> в газете «Официальный вестник сельского поселения Исаклы»</w:t>
      </w:r>
      <w:r w:rsidR="002221FD" w:rsidRPr="00453F15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="00991C4E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991C4E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21FD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 Исаклы муниципального района Исаклинский Самарской области в информационно-телекоммуникационной сети Интернет</w:t>
      </w:r>
      <w:r w:rsidR="00987E38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5FD3" w:rsidRPr="00453F15" w:rsidRDefault="002221FD" w:rsidP="005501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</w:t>
      </w:r>
      <w:r w:rsidR="002C5FD3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2C5FD3"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38" w:rsidRPr="00453F15" w:rsidRDefault="00991C4E" w:rsidP="002C5FD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2C5FD3" w:rsidRPr="00453F15" w:rsidRDefault="002C5FD3" w:rsidP="00987E3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550139" w:rsidRPr="00453F15" w:rsidRDefault="00550139" w:rsidP="00987E3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550139" w:rsidRPr="00453F15" w:rsidRDefault="00550139" w:rsidP="00987E3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987E38" w:rsidRPr="00453F15" w:rsidRDefault="00987E38" w:rsidP="00987E38">
      <w:pPr>
        <w:pStyle w:val="a4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>Глава сельского поселения Исаклы</w:t>
      </w:r>
    </w:p>
    <w:p w:rsidR="00987E38" w:rsidRPr="00453F15" w:rsidRDefault="00987E38" w:rsidP="00987E38">
      <w:pPr>
        <w:pStyle w:val="a4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 xml:space="preserve">муниципального района Исаклинский </w:t>
      </w:r>
    </w:p>
    <w:p w:rsidR="00A152BC" w:rsidRPr="00453F15" w:rsidRDefault="00987E38" w:rsidP="00987E38">
      <w:pPr>
        <w:pStyle w:val="a4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>Самарской области                                                                               И. А. Гулин</w:t>
      </w:r>
    </w:p>
    <w:p w:rsidR="002E546C" w:rsidRPr="002E546C" w:rsidRDefault="002E546C" w:rsidP="002E546C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2E546C" w:rsidRPr="002E546C" w:rsidRDefault="002E546C" w:rsidP="002E546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2E546C" w:rsidRPr="002E546C" w:rsidRDefault="002E546C" w:rsidP="002E546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Исаклинский Самарской области </w:t>
      </w:r>
    </w:p>
    <w:p w:rsidR="002E546C" w:rsidRPr="002E546C" w:rsidRDefault="00EB6DBB" w:rsidP="002E546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09.12</w:t>
      </w:r>
      <w:r w:rsidR="00D417E0">
        <w:rPr>
          <w:rFonts w:ascii="Times New Roman" w:eastAsia="Calibri" w:hAnsi="Times New Roman" w:cs="Times New Roman"/>
          <w:sz w:val="20"/>
          <w:szCs w:val="20"/>
        </w:rPr>
        <w:t>.2021 № 14</w:t>
      </w:r>
      <w:r w:rsidR="003C0B45">
        <w:rPr>
          <w:rFonts w:ascii="Times New Roman" w:eastAsia="Calibri" w:hAnsi="Times New Roman" w:cs="Times New Roman"/>
          <w:sz w:val="20"/>
          <w:szCs w:val="20"/>
        </w:rPr>
        <w:t>9</w:t>
      </w:r>
    </w:p>
    <w:p w:rsidR="002E546C" w:rsidRDefault="002E546C" w:rsidP="002E546C">
      <w:pPr>
        <w:rPr>
          <w:lang w:eastAsia="ru-RU"/>
        </w:rPr>
      </w:pPr>
    </w:p>
    <w:p w:rsidR="002E546C" w:rsidRP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2E546C" w:rsidRP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2E546C" w:rsidRP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/>
      </w:tblPr>
      <w:tblGrid>
        <w:gridCol w:w="1134"/>
        <w:gridCol w:w="2409"/>
        <w:gridCol w:w="7161"/>
      </w:tblGrid>
      <w:tr w:rsidR="002E546C" w:rsidRPr="002E546C" w:rsidTr="00FD4077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2E546C" w:rsidRPr="002E546C" w:rsidRDefault="002E546C" w:rsidP="00FD4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</w:t>
            </w:r>
          </w:p>
        </w:tc>
      </w:tr>
      <w:tr w:rsidR="002E546C" w:rsidRPr="002E546C" w:rsidTr="00FD4077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E546C" w:rsidRPr="002E546C" w:rsidTr="00360454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3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Федерального ка</w:t>
            </w:r>
            <w:r w:rsidR="00AF31F5">
              <w:rPr>
                <w:rFonts w:ascii="Times New Roman" w:eastAsia="Times New Roman" w:hAnsi="Times New Roman" w:cs="Times New Roman"/>
                <w:b/>
                <w:lang w:eastAsia="ru-RU"/>
              </w:rPr>
              <w:t>значейства по Самарской области*</w:t>
            </w:r>
          </w:p>
        </w:tc>
      </w:tr>
      <w:tr w:rsidR="002E546C" w:rsidRPr="002E546C" w:rsidTr="00FD4077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46C" w:rsidRPr="002E546C" w:rsidTr="00FD4077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46C" w:rsidRPr="002E546C" w:rsidTr="00FD4077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46C" w:rsidRPr="002E546C" w:rsidTr="00FD4077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46C" w:rsidRPr="002E546C" w:rsidTr="00FD407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</w:t>
            </w:r>
            <w:r w:rsidR="00AF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налого</w:t>
            </w:r>
            <w:r w:rsidR="00E9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вой службы по Самарской </w:t>
            </w: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="00E9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E546C" w:rsidRPr="002E546C" w:rsidTr="00FD407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E546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2E546C" w:rsidRPr="002E546C" w:rsidTr="00FD4077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546C" w:rsidRPr="002E546C" w:rsidTr="00FD407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546C" w:rsidRPr="002E546C" w:rsidTr="00FD4077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2E546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2E546C" w:rsidRPr="002E546C" w:rsidTr="00FD4077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2E546C" w:rsidRPr="002E546C" w:rsidTr="00FD4077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E546C" w:rsidRPr="002E546C" w:rsidTr="00360454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2E546C" w:rsidRPr="002E546C" w:rsidRDefault="002E546C" w:rsidP="00360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2E546C" w:rsidRPr="002E546C" w:rsidTr="00FD4077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2E546C" w:rsidRPr="002E546C" w:rsidRDefault="002E546C" w:rsidP="00360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2E546C" w:rsidRPr="002E546C" w:rsidTr="00FD4077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2E54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  <w:r w:rsidR="00E91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before="40"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before="40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2E546C" w:rsidRPr="002E546C" w:rsidTr="00FD4077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2E546C" w:rsidRPr="002E546C" w:rsidTr="00FD4077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16001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19999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E546C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2E546C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2E546C" w:rsidRPr="002E546C" w:rsidTr="00FD4077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обеспечение      </w:t>
            </w:r>
            <w:r w:rsidRPr="002E546C">
              <w:rPr>
                <w:rFonts w:ascii="Times New Roman" w:eastAsia="Times New Roman" w:hAnsi="Times New Roman" w:cs="Times New Roman"/>
              </w:rPr>
              <w:lastRenderedPageBreak/>
              <w:t>комплексного развития сельских территорий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E546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E546C">
              <w:rPr>
                <w:rFonts w:ascii="Times New Roman" w:eastAsia="Times New Roman" w:hAnsi="Times New Roman" w:cs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E546C" w:rsidRPr="002E546C" w:rsidTr="00FD4077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2E546C" w:rsidRPr="002E546C" w:rsidTr="00FD407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29999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2E546C" w:rsidRPr="002E546C" w:rsidTr="00360454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35118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546C" w:rsidRPr="002E546C" w:rsidTr="00FD4077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546C" w:rsidRPr="002E546C" w:rsidTr="00FD4077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2E546C" w:rsidRPr="002E546C" w:rsidTr="00FD4077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tabs>
                <w:tab w:val="left" w:pos="41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E546C" w:rsidRPr="002E546C" w:rsidTr="00FD4077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2E546C" w:rsidRPr="002E546C" w:rsidTr="00FD4077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2E546C" w:rsidRPr="002E546C" w:rsidTr="00FD4077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2E54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E546C" w:rsidRPr="002E546C" w:rsidTr="00FD4077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C" w:rsidRPr="002E546C" w:rsidRDefault="002E546C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  <w:r w:rsidR="00E918B7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2E546C" w:rsidRPr="002E546C" w:rsidTr="00FD4077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08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05000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0000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546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C" w:rsidRPr="002E546C" w:rsidRDefault="002E546C" w:rsidP="00FD4077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360454" w:rsidRDefault="00360454" w:rsidP="00AF31F5">
      <w:pPr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F5" w:rsidRPr="00AF31F5" w:rsidRDefault="00360454" w:rsidP="0036045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сельского поселения по статьям, подстатьям,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группы доходов 2 00 00000 00 0000 000 «Безвозмездные поступления» в части</w:t>
      </w:r>
      <w:r w:rsid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возврата остатков субсидий, субвенций </w:t>
      </w:r>
      <w:r w:rsid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межбюджетных </w:t>
      </w:r>
      <w:proofErr w:type="gramStart"/>
      <w:r w:rsid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целевое назначение, прошлых лет (в части зачисляемых в бюджет сельского</w:t>
      </w:r>
      <w:r w:rsid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 являются уполномоченные органы государственной власти, органы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а также подведомственные им бюджетные учреждения, предоставившие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субсидии, субвенции и иные межбюджетные трансферты.</w:t>
      </w:r>
    </w:p>
    <w:p w:rsidR="00AF31F5" w:rsidRPr="00AF31F5" w:rsidRDefault="00360454" w:rsidP="003604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31F5"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бюджета сельского поселения по статьям, подстатьям,</w:t>
      </w:r>
    </w:p>
    <w:p w:rsidR="00AF31F5" w:rsidRPr="00AF31F5" w:rsidRDefault="00AF31F5" w:rsidP="00AF31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группы доходов 2 00 00000 00 0000 000 «Безвозмездные поступления»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органы государственной власти, органы местного самоуправления,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им бюджетные учреждения, являющиеся получателями 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360454" w:rsidRDefault="00360454" w:rsidP="00AF31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F5" w:rsidRPr="00AF31F5" w:rsidRDefault="00AF31F5" w:rsidP="00AF31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части, зачисляемой в бюджет сельского поселения</w:t>
      </w:r>
    </w:p>
    <w:p w:rsidR="00AF31F5" w:rsidRPr="00AF31F5" w:rsidRDefault="00AF31F5" w:rsidP="00AF31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** Код главного администратора доходов соответствует коду главного</w:t>
      </w:r>
    </w:p>
    <w:p w:rsidR="002E546C" w:rsidRPr="00AF31F5" w:rsidRDefault="00AF31F5" w:rsidP="00AF31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средств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46C" w:rsidRDefault="002E546C" w:rsidP="002E546C">
      <w:pPr>
        <w:jc w:val="center"/>
        <w:rPr>
          <w:lang w:eastAsia="ru-RU"/>
        </w:rPr>
      </w:pPr>
    </w:p>
    <w:p w:rsidR="002E546C" w:rsidRPr="002E546C" w:rsidRDefault="002E546C" w:rsidP="002E546C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2</w:t>
      </w:r>
    </w:p>
    <w:p w:rsidR="002E546C" w:rsidRPr="002E546C" w:rsidRDefault="002E546C" w:rsidP="002E546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2E546C" w:rsidRPr="002E546C" w:rsidRDefault="002E546C" w:rsidP="002E546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2E546C" w:rsidRDefault="00D417E0" w:rsidP="002E5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от 09.12.2021 № 14</w:t>
      </w:r>
      <w:r w:rsidR="003C0B45">
        <w:rPr>
          <w:rFonts w:ascii="Times New Roman" w:eastAsia="Calibri" w:hAnsi="Times New Roman" w:cs="Times New Roman"/>
          <w:sz w:val="20"/>
          <w:szCs w:val="20"/>
        </w:rPr>
        <w:t>9</w:t>
      </w:r>
    </w:p>
    <w:p w:rsid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6C" w:rsidRP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6C" w:rsidRDefault="002E546C" w:rsidP="002E5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2E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2E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финансирования дефицита бюджета сельского поселения Исаклы муниципального  района Исаклинский Самарской области </w:t>
      </w:r>
      <w:r w:rsidRPr="002E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2022 год и на плановый период 2023 и 2024 годов</w:t>
      </w:r>
    </w:p>
    <w:p w:rsidR="00AF31F5" w:rsidRDefault="00AF31F5" w:rsidP="002E5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1560"/>
        <w:gridCol w:w="2694"/>
        <w:gridCol w:w="6378"/>
      </w:tblGrid>
      <w:tr w:rsidR="00AF31F5" w:rsidRPr="00F602A4" w:rsidTr="002F5FBA">
        <w:trPr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F31F5" w:rsidRPr="00AF31F5" w:rsidRDefault="00593DC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31F5"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</w:t>
            </w:r>
            <w:proofErr w:type="gramStart"/>
            <w:r w:rsidR="00AF31F5"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F5"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AF31F5" w:rsidRPr="00F602A4" w:rsidTr="002F5FBA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F31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5" w:rsidRPr="00AF31F5" w:rsidRDefault="00AF31F5" w:rsidP="00F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593DCC" w:rsidRPr="00F602A4" w:rsidTr="002F5FB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F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0E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</w:tr>
      <w:tr w:rsidR="00593DCC" w:rsidRPr="00F602A4" w:rsidTr="002F5FB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Погашение сельским поселением кредитов от кредитных организаций в валюте Российской Федерации</w:t>
            </w:r>
          </w:p>
        </w:tc>
      </w:tr>
      <w:tr w:rsidR="00593DCC" w:rsidRPr="00F602A4" w:rsidTr="002F5FBA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</w:tr>
      <w:tr w:rsidR="00593DCC" w:rsidRPr="00F602A4" w:rsidTr="002F5FBA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сельского поселения кредитов из других бюджетов бюджетной системы Российской Федерации в валюте Российской Федерации</w:t>
            </w:r>
          </w:p>
        </w:tc>
      </w:tr>
      <w:tr w:rsidR="00593DCC" w:rsidRPr="00F602A4" w:rsidTr="002F5FBA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593DCC" w:rsidRPr="00F602A4" w:rsidTr="002F5FBA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01 05 02  01 05 0000 610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  <w:tr w:rsidR="00593DCC" w:rsidRPr="00F602A4" w:rsidTr="002F5FBA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593DCC" w:rsidRPr="00F602A4" w:rsidTr="002F5FB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01 06 05 02 05 0012 540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(предоставление бюджетных кредитов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593DCC" w:rsidRPr="00F602A4" w:rsidTr="002F5FBA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01 06 05 02 05 0013 540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(предоставление бюджетных кредитов для осуществления мероприятий, связанных с ликвидацией последствий </w:t>
            </w:r>
            <w:r w:rsidRPr="0059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бедствий)</w:t>
            </w:r>
          </w:p>
        </w:tc>
      </w:tr>
      <w:tr w:rsidR="00593DCC" w:rsidRPr="00F602A4" w:rsidTr="002F5FB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593DCC" w:rsidRPr="00F602A4" w:rsidTr="002F5FB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01 06 05 02 05 0012 640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593DCC" w:rsidRPr="00F602A4" w:rsidTr="002F5FB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01 06 05 02 05 0013 640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для осуществления мероприятий, связанных с ликвидацией последствий стихийных бедствий)</w:t>
            </w:r>
          </w:p>
        </w:tc>
      </w:tr>
      <w:tr w:rsidR="00593DCC" w:rsidRPr="00F602A4" w:rsidTr="002F5FB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59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01 06 10 02 05 0000 550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C" w:rsidRPr="00593DCC" w:rsidRDefault="00593DCC" w:rsidP="00A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сельского поселения за счет средств организаций, учредителями которых являются сельское поселение, 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F31F5" w:rsidRPr="002E546C" w:rsidRDefault="00AF31F5" w:rsidP="002E5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46C" w:rsidRPr="002E546C" w:rsidRDefault="002E546C" w:rsidP="002E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6C" w:rsidRDefault="002E546C" w:rsidP="002E546C">
      <w:pPr>
        <w:jc w:val="center"/>
        <w:rPr>
          <w:lang w:eastAsia="ru-RU"/>
        </w:rPr>
      </w:pPr>
    </w:p>
    <w:p w:rsidR="00F434E4" w:rsidRDefault="00F434E4" w:rsidP="002E546C">
      <w:pPr>
        <w:jc w:val="center"/>
        <w:rPr>
          <w:lang w:eastAsia="ru-RU"/>
        </w:rPr>
      </w:pPr>
    </w:p>
    <w:p w:rsidR="00242609" w:rsidRPr="00F434E4" w:rsidRDefault="00242609" w:rsidP="00242609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434E4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3</w:t>
      </w:r>
    </w:p>
    <w:p w:rsidR="00242609" w:rsidRPr="00F434E4" w:rsidRDefault="00242609" w:rsidP="00242609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434E4">
        <w:rPr>
          <w:rFonts w:ascii="Times New Roman" w:eastAsia="Calibri" w:hAnsi="Times New Roman" w:cs="Times New Roman"/>
          <w:sz w:val="18"/>
          <w:szCs w:val="18"/>
        </w:rPr>
        <w:t xml:space="preserve">к постановлению Администрации сельского поселения Исаклы муниципального района Исаклинский Самарской области </w:t>
      </w:r>
    </w:p>
    <w:p w:rsidR="00242609" w:rsidRPr="00242609" w:rsidRDefault="00D417E0" w:rsidP="002426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>от 09.12.2021 № 14</w:t>
      </w:r>
      <w:r w:rsidR="003C0B45">
        <w:rPr>
          <w:rFonts w:ascii="Times New Roman" w:eastAsia="Calibri" w:hAnsi="Times New Roman" w:cs="Times New Roman"/>
          <w:sz w:val="18"/>
          <w:szCs w:val="18"/>
        </w:rPr>
        <w:t>9</w:t>
      </w:r>
    </w:p>
    <w:p w:rsidR="00242609" w:rsidRDefault="00242609" w:rsidP="00242609">
      <w:pPr>
        <w:pStyle w:val="formattext"/>
        <w:spacing w:before="0" w:beforeAutospacing="0" w:after="120" w:afterAutospacing="0"/>
        <w:jc w:val="center"/>
      </w:pPr>
      <w:r>
        <w:tab/>
      </w:r>
    </w:p>
    <w:p w:rsidR="00242609" w:rsidRDefault="00242609" w:rsidP="00242609">
      <w:pPr>
        <w:pStyle w:val="formattext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42609">
        <w:rPr>
          <w:b/>
          <w:sz w:val="28"/>
          <w:szCs w:val="28"/>
        </w:rPr>
        <w:t>Порядок и сроки внесения изменений в перечень главных</w:t>
      </w:r>
      <w:r>
        <w:rPr>
          <w:b/>
          <w:sz w:val="28"/>
          <w:szCs w:val="28"/>
        </w:rPr>
        <w:t xml:space="preserve"> </w:t>
      </w:r>
      <w:r w:rsidRPr="00242609">
        <w:rPr>
          <w:b/>
          <w:sz w:val="28"/>
          <w:szCs w:val="28"/>
        </w:rPr>
        <w:t xml:space="preserve">администраторов доходов бюджета </w:t>
      </w:r>
      <w:r>
        <w:rPr>
          <w:b/>
          <w:sz w:val="28"/>
          <w:szCs w:val="28"/>
        </w:rPr>
        <w:t>сельского поселения Исаклы муниципального района Исаклинский Самарской области</w:t>
      </w:r>
    </w:p>
    <w:p w:rsidR="004E79CD" w:rsidRPr="00242609" w:rsidRDefault="004E79CD" w:rsidP="00242609">
      <w:pPr>
        <w:pStyle w:val="formattext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242609" w:rsidRPr="00242609" w:rsidRDefault="004E79CD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и сроки внесения изменений в 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Исаклы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Перечень).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Перечень могут быть внесены изменения в случае: 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бюджетных полномочий главных администраторов доходов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главные администраторы доходов) по осуществлению ими операций с доходами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кода вида (подвида) доходов бюджета сельского посел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наименования кода вида (подвида) доходов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необходимости включения в Перечень кода вида (подвида) доходов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42609" w:rsidRPr="00242609" w:rsidRDefault="00242609" w:rsidP="004E79CD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случае необходимости внесения изменений в Перечень органы местного самоуправления и (или) казенные учрежд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ения, находящиеся в их ведении, 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осуществляющие бюджетные полномочия главных администраторов доходов, (далее - Заявители) направляют в Администрацию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Администрация) предложения в письменном виде с указанием следующей информации: </w:t>
      </w:r>
    </w:p>
    <w:p w:rsidR="00242609" w:rsidRPr="00242609" w:rsidRDefault="004E79CD" w:rsidP="004E79C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 для внесения изменения в Перечень; </w:t>
      </w:r>
    </w:p>
    <w:p w:rsidR="00242609" w:rsidRPr="00242609" w:rsidRDefault="004E79CD" w:rsidP="004E79C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и код главного администратора доходов; </w:t>
      </w:r>
    </w:p>
    <w:p w:rsidR="00242609" w:rsidRPr="00242609" w:rsidRDefault="004E79CD" w:rsidP="004E79C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код вида (подвида)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42609" w:rsidRPr="00242609" w:rsidRDefault="004E79CD" w:rsidP="004E79C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кода вида (подвида)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Исаклы</w:t>
      </w:r>
      <w:r w:rsidR="00242609" w:rsidRPr="00242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Администрацией Предложений осуществляется в течение 10 рабочих дней со дня их поступления.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итогам рассмотрения Предложений Администрация в срок, установленный пунктом 4 настоящего Порядка: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разрабатывает соответствующий проект правового акта Администрации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информирует Заявителя об отказе в согласовании предложения с указанием причин отказа.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нормативном правовом акте Администрации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наименования кода группы, подгруппы, статьи доходов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группы, подгруппы, статьи доходов бюджета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609" w:rsidRPr="00242609" w:rsidRDefault="00242609" w:rsidP="004E79C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</w:t>
      </w:r>
      <w:r w:rsid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Pr="0024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 внесении изменений в Перечень повторно.</w:t>
      </w:r>
    </w:p>
    <w:p w:rsidR="00242609" w:rsidRPr="00242609" w:rsidRDefault="00242609" w:rsidP="004E79CD">
      <w:pPr>
        <w:tabs>
          <w:tab w:val="left" w:pos="1280"/>
        </w:tabs>
        <w:ind w:firstLine="567"/>
        <w:rPr>
          <w:lang w:eastAsia="ru-RU"/>
        </w:rPr>
      </w:pPr>
    </w:p>
    <w:p w:rsidR="00F434E4" w:rsidRDefault="00F434E4" w:rsidP="002E546C">
      <w:pPr>
        <w:jc w:val="center"/>
        <w:rPr>
          <w:lang w:eastAsia="ru-RU"/>
        </w:rPr>
      </w:pPr>
    </w:p>
    <w:p w:rsidR="00F434E4" w:rsidRDefault="00F434E4" w:rsidP="002E546C">
      <w:pPr>
        <w:jc w:val="center"/>
        <w:rPr>
          <w:lang w:eastAsia="ru-RU"/>
        </w:rPr>
      </w:pPr>
    </w:p>
    <w:p w:rsidR="00F434E4" w:rsidRDefault="00F434E4" w:rsidP="002E546C">
      <w:pPr>
        <w:jc w:val="center"/>
        <w:rPr>
          <w:lang w:eastAsia="ru-RU"/>
        </w:rPr>
      </w:pPr>
    </w:p>
    <w:p w:rsidR="00F434E4" w:rsidRDefault="00F434E4" w:rsidP="002E546C">
      <w:pPr>
        <w:jc w:val="center"/>
        <w:rPr>
          <w:lang w:eastAsia="ru-RU"/>
        </w:rPr>
      </w:pPr>
    </w:p>
    <w:p w:rsidR="00F434E4" w:rsidRPr="00F434E4" w:rsidRDefault="00F434E4" w:rsidP="00F434E4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434E4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</w:t>
      </w:r>
      <w:r w:rsidR="00242609">
        <w:rPr>
          <w:rFonts w:ascii="Times New Roman" w:eastAsia="Calibri" w:hAnsi="Times New Roman" w:cs="Times New Roman"/>
          <w:sz w:val="18"/>
          <w:szCs w:val="18"/>
        </w:rPr>
        <w:t xml:space="preserve"> № 4</w:t>
      </w:r>
    </w:p>
    <w:p w:rsidR="00F434E4" w:rsidRPr="00F434E4" w:rsidRDefault="00F434E4" w:rsidP="00F434E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434E4">
        <w:rPr>
          <w:rFonts w:ascii="Times New Roman" w:eastAsia="Calibri" w:hAnsi="Times New Roman" w:cs="Times New Roman"/>
          <w:sz w:val="18"/>
          <w:szCs w:val="18"/>
        </w:rPr>
        <w:t xml:space="preserve">к постановлению Администрации сельского поселения Исаклы муниципального района Исаклинский Самарской области </w:t>
      </w:r>
    </w:p>
    <w:p w:rsidR="00D417E0" w:rsidRPr="00242609" w:rsidRDefault="00D417E0" w:rsidP="00D4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>от 09.12.2021 № 149</w:t>
      </w:r>
    </w:p>
    <w:p w:rsidR="00AC6B41" w:rsidRDefault="00AC6B41" w:rsidP="00F434E4">
      <w:pPr>
        <w:autoSpaceDE w:val="0"/>
        <w:autoSpaceDN w:val="0"/>
        <w:adjustRightInd w:val="0"/>
        <w:spacing w:after="0"/>
        <w:ind w:left="-284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F434E4" w:rsidRPr="00F434E4" w:rsidRDefault="00F434E4" w:rsidP="00F434E4">
      <w:pPr>
        <w:autoSpaceDE w:val="0"/>
        <w:autoSpaceDN w:val="0"/>
        <w:adjustRightInd w:val="0"/>
        <w:spacing w:after="0"/>
        <w:ind w:left="-284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Порядок и сроки внесения изменений в перечень главных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 w:rsidRPr="00F434E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 Исаклы муниципального района Исаклинский самарской области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 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сельского поселения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Исаклы муниципального района Исаклинский Самарской области 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(далее Перечень).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2. Предложения по внесению изменений в Перечень (далее Предложение) направляются в Администрацию сельского поселения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Исаклы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муниципального района Исаклинский Самарской области 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(далее Администрация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сельского поселения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 Предложения в Администрацию сельского поселения  могут направлять</w:t>
      </w:r>
      <w:r w:rsidRPr="00F434E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слевые органы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осуществляющие бюджетные полномочия главных администраторов источников финансирования дефицита бюджета  сельского поселения  (далее Заявители).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4. Рассмотрение Администрацией сельского поселения  Предложений осуществляется в течение 10 рабочих дней со дня их поступления.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5. По итогам рассмотрения Предложений Администрация сельского поселения  в срок, установленный пунктом 4 настоящего Порядка: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разрабатывает соответствующий проект правового акта Администрации сельского поселения, о чем информирует в письменном виде Заявителя;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письменном виде информирует Заявителя об отказе в согласовании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предложения с указанием причин отказа.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отсутствие в нормативно-правовом акте Адм</w:t>
      </w:r>
      <w:r w:rsidR="004818F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инистрации сельского поселения, 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устанавливающем коды </w:t>
      </w:r>
      <w:proofErr w:type="gramStart"/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несоответствие наименования кода группы, подгруппы, статьи источника финансирования бюджета сельского поселения  коду группы, подгруппы, статьи источника финансирования бюджета сельского по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селения</w:t>
      </w: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F434E4" w:rsidRPr="00F434E4" w:rsidRDefault="00F434E4" w:rsidP="00AC6B41">
      <w:pPr>
        <w:autoSpaceDE w:val="0"/>
        <w:autoSpaceDN w:val="0"/>
        <w:adjustRightInd w:val="0"/>
        <w:spacing w:after="0"/>
        <w:ind w:firstLine="426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F434E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 в Администрацию сельского поселения  предложение о внесении изменений в Перечень повторно.</w:t>
      </w:r>
    </w:p>
    <w:sectPr w:rsidR="00F434E4" w:rsidRPr="00F434E4" w:rsidSect="002C5F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8F7"/>
    <w:multiLevelType w:val="hybridMultilevel"/>
    <w:tmpl w:val="8A44E65C"/>
    <w:lvl w:ilvl="0" w:tplc="57A832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44D0"/>
    <w:multiLevelType w:val="hybridMultilevel"/>
    <w:tmpl w:val="BB7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6218"/>
    <w:multiLevelType w:val="hybridMultilevel"/>
    <w:tmpl w:val="E89898CE"/>
    <w:lvl w:ilvl="0" w:tplc="9BCA03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B30BA"/>
    <w:multiLevelType w:val="hybridMultilevel"/>
    <w:tmpl w:val="0DE456B4"/>
    <w:lvl w:ilvl="0" w:tplc="970047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31E48"/>
    <w:multiLevelType w:val="hybridMultilevel"/>
    <w:tmpl w:val="2F4E3744"/>
    <w:lvl w:ilvl="0" w:tplc="1B1C8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ECB"/>
    <w:rsid w:val="00003BF0"/>
    <w:rsid w:val="0005791E"/>
    <w:rsid w:val="000B16B8"/>
    <w:rsid w:val="001472E0"/>
    <w:rsid w:val="001D052E"/>
    <w:rsid w:val="002221FD"/>
    <w:rsid w:val="00242609"/>
    <w:rsid w:val="002C5FD3"/>
    <w:rsid w:val="002E546C"/>
    <w:rsid w:val="002F5FBA"/>
    <w:rsid w:val="00360454"/>
    <w:rsid w:val="003C0B45"/>
    <w:rsid w:val="00453F15"/>
    <w:rsid w:val="004818FA"/>
    <w:rsid w:val="004D23A7"/>
    <w:rsid w:val="004E79CD"/>
    <w:rsid w:val="00550139"/>
    <w:rsid w:val="00593DCC"/>
    <w:rsid w:val="006F4ECB"/>
    <w:rsid w:val="008072CE"/>
    <w:rsid w:val="00987E38"/>
    <w:rsid w:val="00991C4E"/>
    <w:rsid w:val="009B3FE6"/>
    <w:rsid w:val="00A152BC"/>
    <w:rsid w:val="00AC60AA"/>
    <w:rsid w:val="00AC6B41"/>
    <w:rsid w:val="00AE5C5F"/>
    <w:rsid w:val="00AF31F5"/>
    <w:rsid w:val="00D21F0F"/>
    <w:rsid w:val="00D417E0"/>
    <w:rsid w:val="00E63831"/>
    <w:rsid w:val="00E86B06"/>
    <w:rsid w:val="00E918B7"/>
    <w:rsid w:val="00E95E8F"/>
    <w:rsid w:val="00EB6DBB"/>
    <w:rsid w:val="00F4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FD"/>
    <w:pPr>
      <w:ind w:left="720"/>
      <w:contextualSpacing/>
    </w:pPr>
  </w:style>
  <w:style w:type="paragraph" w:styleId="a4">
    <w:name w:val="Normal (Web)"/>
    <w:basedOn w:val="a"/>
    <w:rsid w:val="0098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FD"/>
    <w:pPr>
      <w:ind w:left="720"/>
      <w:contextualSpacing/>
    </w:pPr>
  </w:style>
  <w:style w:type="paragraph" w:styleId="a4">
    <w:name w:val="Normal (Web)"/>
    <w:basedOn w:val="a"/>
    <w:rsid w:val="0098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3</cp:revision>
  <cp:lastPrinted>2021-12-09T04:10:00Z</cp:lastPrinted>
  <dcterms:created xsi:type="dcterms:W3CDTF">2021-12-09T04:03:00Z</dcterms:created>
  <dcterms:modified xsi:type="dcterms:W3CDTF">2021-12-09T04:10:00Z</dcterms:modified>
</cp:coreProperties>
</file>