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71" w:rsidRPr="005E58F0" w:rsidRDefault="00A41771" w:rsidP="00A4177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E58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5E58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САМАРСКАЯ ОБЛАСТЬ</w:t>
      </w:r>
    </w:p>
    <w:p w:rsidR="00A41771" w:rsidRPr="005E58F0" w:rsidRDefault="00A41771" w:rsidP="00A41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224012" w:rsidRPr="005E58F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E58F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="00224012" w:rsidRPr="005E58F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E58F0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="00224012" w:rsidRPr="005E58F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A41771" w:rsidRPr="005E58F0" w:rsidRDefault="00A41771" w:rsidP="00A41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A41771" w:rsidRPr="005E58F0" w:rsidRDefault="00224012" w:rsidP="00A41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E58F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="00A41771" w:rsidRPr="005E58F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5E58F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="00A41771" w:rsidRPr="005E58F0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5E58F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  <w:r w:rsidR="00A41771" w:rsidRPr="005E58F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МУНИЦИПАЛЬНОГО РАЙОНА иСАКЛИНСКИЙ САМАРСКОЙ ОБЛАСТИ</w:t>
      </w:r>
    </w:p>
    <w:p w:rsidR="00A41771" w:rsidRPr="005E58F0" w:rsidRDefault="00A41771" w:rsidP="00A41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41771" w:rsidRPr="005E58F0" w:rsidRDefault="00A41771" w:rsidP="00A417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41771" w:rsidRPr="005E58F0" w:rsidRDefault="00A41771" w:rsidP="00A41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09 июля 2021 года №</w:t>
      </w:r>
      <w:r w:rsidR="00AE5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</w:p>
    <w:p w:rsidR="00A41771" w:rsidRPr="005E58F0" w:rsidRDefault="00A41771" w:rsidP="00A41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1771" w:rsidRPr="005E58F0" w:rsidRDefault="00AE56E0" w:rsidP="00A417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 w:bidi="ru-RU"/>
        </w:rPr>
        <w:t>О предоставлении субсидии</w:t>
      </w:r>
      <w:r w:rsidR="00A41771" w:rsidRPr="00A41771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 w:bidi="ru-RU"/>
        </w:rPr>
        <w:t xml:space="preserve"> из бюджета </w:t>
      </w:r>
      <w:r w:rsidR="00A41771" w:rsidRPr="005E58F0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 w:bidi="ru-RU"/>
        </w:rPr>
        <w:t>сельского поселения Исаклы муниципального района Исаклинский Самарской области</w:t>
      </w:r>
    </w:p>
    <w:p w:rsidR="00A41771" w:rsidRPr="005E58F0" w:rsidRDefault="00A41771" w:rsidP="00A417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 w:bidi="ru-RU"/>
        </w:rPr>
      </w:pPr>
      <w:r w:rsidRPr="005E58F0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 w:bidi="ru-RU"/>
        </w:rPr>
        <w:t xml:space="preserve">в бюджет сельского поселения Новое </w:t>
      </w:r>
      <w:proofErr w:type="spellStart"/>
      <w:r w:rsidRPr="005E58F0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 w:bidi="ru-RU"/>
        </w:rPr>
        <w:t>Якушкино</w:t>
      </w:r>
      <w:proofErr w:type="spellEnd"/>
      <w:r w:rsidR="00EC60BC" w:rsidRPr="005E58F0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 w:bidi="ru-RU"/>
        </w:rPr>
        <w:t xml:space="preserve"> муниципального района Исаклинский Самарской области</w:t>
      </w:r>
    </w:p>
    <w:p w:rsidR="00EC60BC" w:rsidRPr="00A41771" w:rsidRDefault="00EC60BC" w:rsidP="00A417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 w:bidi="ru-RU"/>
        </w:rPr>
      </w:pPr>
    </w:p>
    <w:p w:rsidR="00A41771" w:rsidRPr="005E58F0" w:rsidRDefault="00A41771" w:rsidP="00A41771">
      <w:pPr>
        <w:widowControl w:val="0"/>
        <w:spacing w:after="0" w:line="485" w:lineRule="exact"/>
        <w:ind w:left="20" w:firstLine="688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5E58F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Собрание Представителей сельского поселения Исаклы муниципального района Исаклинский Самарской области </w:t>
      </w:r>
    </w:p>
    <w:p w:rsidR="00A41771" w:rsidRPr="004B3D62" w:rsidRDefault="00A41771" w:rsidP="004B3D62">
      <w:pPr>
        <w:widowControl w:val="0"/>
        <w:spacing w:after="0" w:line="485" w:lineRule="exact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</w:pPr>
      <w:r w:rsidRPr="005E58F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 xml:space="preserve"> </w:t>
      </w:r>
      <w:bookmarkStart w:id="0" w:name="_GoBack"/>
      <w:bookmarkEnd w:id="0"/>
      <w:r w:rsidRPr="005E58F0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lang w:eastAsia="ru-RU" w:bidi="ru-RU"/>
        </w:rPr>
        <w:t>РЕШИЛО:</w:t>
      </w:r>
    </w:p>
    <w:p w:rsidR="00A41771" w:rsidRPr="00A41771" w:rsidRDefault="005E58F0" w:rsidP="000717BB">
      <w:pPr>
        <w:widowControl w:val="0"/>
        <w:spacing w:after="0" w:line="485" w:lineRule="exact"/>
        <w:ind w:firstLine="20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 w:bidi="ru-RU"/>
        </w:rPr>
        <w:t xml:space="preserve">     1. </w:t>
      </w:r>
      <w:r w:rsidR="006A3C1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 w:bidi="ru-RU"/>
        </w:rPr>
        <w:t xml:space="preserve"> </w:t>
      </w:r>
      <w:r w:rsidR="00EC60BC" w:rsidRPr="005E58F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 w:bidi="ru-RU"/>
        </w:rPr>
        <w:t xml:space="preserve">Утвердить </w:t>
      </w:r>
      <w:r w:rsidR="00A41771" w:rsidRPr="00A417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 w:bidi="ru-RU"/>
        </w:rPr>
        <w:t xml:space="preserve"> порядок предоставления и распределения</w:t>
      </w:r>
      <w:r w:rsidR="00EC60BC" w:rsidRPr="005E58F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 w:bidi="ru-RU"/>
        </w:rPr>
        <w:t xml:space="preserve"> субсидии</w:t>
      </w:r>
      <w:r w:rsidR="00A41771" w:rsidRPr="005E58F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 w:bidi="ru-RU"/>
        </w:rPr>
        <w:t xml:space="preserve"> из бюджета сельского поселения Исаклы муниципального района Исаклинский Самарской области в</w:t>
      </w:r>
      <w:r w:rsidR="00A41771" w:rsidRPr="005E58F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 xml:space="preserve"> </w:t>
      </w:r>
      <w:r w:rsidR="00A41771" w:rsidRPr="00A417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 w:bidi="ru-RU"/>
        </w:rPr>
        <w:t xml:space="preserve">бюджет </w:t>
      </w:r>
      <w:r w:rsidR="00EC60BC" w:rsidRPr="005E58F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 w:bidi="ru-RU"/>
        </w:rPr>
        <w:t xml:space="preserve">сельского поселения Новое </w:t>
      </w:r>
      <w:proofErr w:type="spellStart"/>
      <w:r w:rsidR="00EC60BC" w:rsidRPr="005E58F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 w:bidi="ru-RU"/>
        </w:rPr>
        <w:t>Якушкино</w:t>
      </w:r>
      <w:proofErr w:type="spellEnd"/>
      <w:r w:rsidR="00EC60BC" w:rsidRPr="005E58F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 w:bidi="ru-RU"/>
        </w:rPr>
        <w:t xml:space="preserve"> муниципального района Исаклинский Самарской области</w:t>
      </w:r>
      <w:r w:rsidR="00A41771" w:rsidRPr="00A417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 w:bidi="ru-RU"/>
        </w:rPr>
        <w:t xml:space="preserve"> (приложение 1).</w:t>
      </w:r>
    </w:p>
    <w:p w:rsidR="00A41771" w:rsidRPr="005E58F0" w:rsidRDefault="00EC60BC" w:rsidP="000717BB">
      <w:pPr>
        <w:pStyle w:val="a3"/>
        <w:widowControl w:val="0"/>
        <w:numPr>
          <w:ilvl w:val="0"/>
          <w:numId w:val="2"/>
        </w:numPr>
        <w:spacing w:after="0" w:line="485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 w:bidi="ru-RU"/>
        </w:rPr>
      </w:pPr>
      <w:r w:rsidRPr="005E58F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 w:bidi="ru-RU"/>
        </w:rPr>
        <w:t xml:space="preserve">Утвердить </w:t>
      </w:r>
      <w:r w:rsidR="00A41771" w:rsidRPr="005E58F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 w:bidi="ru-RU"/>
        </w:rPr>
        <w:t>форму соглашени</w:t>
      </w:r>
      <w:r w:rsidRPr="005E58F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 w:bidi="ru-RU"/>
        </w:rPr>
        <w:t>я о предоставлении субсидии</w:t>
      </w:r>
    </w:p>
    <w:p w:rsidR="005E58F0" w:rsidRPr="006A3C16" w:rsidRDefault="00A41771" w:rsidP="000717BB">
      <w:pPr>
        <w:widowControl w:val="0"/>
        <w:tabs>
          <w:tab w:val="right" w:leader="underscore" w:pos="4066"/>
          <w:tab w:val="right" w:pos="6159"/>
          <w:tab w:val="center" w:pos="7138"/>
          <w:tab w:val="right" w:pos="8238"/>
          <w:tab w:val="right" w:pos="9356"/>
        </w:tabs>
        <w:spacing w:after="0" w:line="485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 w:bidi="ru-RU"/>
        </w:rPr>
      </w:pPr>
      <w:r w:rsidRPr="005E58F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 w:bidi="ru-RU"/>
        </w:rPr>
        <w:t xml:space="preserve">из бюджета </w:t>
      </w:r>
      <w:r w:rsidR="00EC60BC" w:rsidRPr="005E58F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 w:bidi="ru-RU"/>
        </w:rPr>
        <w:t>сельского поселения Исаклы муниципального района Исаклинский Самарской области в б</w:t>
      </w:r>
      <w:r w:rsidRPr="005E58F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 w:bidi="ru-RU"/>
        </w:rPr>
        <w:t>юджет</w:t>
      </w:r>
      <w:r w:rsidR="00EC60BC" w:rsidRPr="005E58F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 w:bidi="ru-RU"/>
        </w:rPr>
        <w:t xml:space="preserve"> сельского поселения Новое </w:t>
      </w:r>
      <w:proofErr w:type="spellStart"/>
      <w:r w:rsidR="00EC60BC" w:rsidRPr="005E58F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 w:bidi="ru-RU"/>
        </w:rPr>
        <w:t>Якушкино</w:t>
      </w:r>
      <w:proofErr w:type="spellEnd"/>
      <w:r w:rsidR="00EC60BC" w:rsidRPr="005E58F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 w:bidi="ru-RU"/>
        </w:rPr>
        <w:t xml:space="preserve"> муниципального района Исаклинский Самарской области </w:t>
      </w:r>
      <w:r w:rsidRPr="00A41771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 w:bidi="ru-RU"/>
        </w:rPr>
        <w:t>(приложение 2).</w:t>
      </w:r>
    </w:p>
    <w:p w:rsidR="006A3C16" w:rsidRPr="006A3C16" w:rsidRDefault="00A41771" w:rsidP="000717BB">
      <w:pPr>
        <w:pStyle w:val="a3"/>
        <w:widowControl w:val="0"/>
        <w:numPr>
          <w:ilvl w:val="0"/>
          <w:numId w:val="2"/>
        </w:numPr>
        <w:tabs>
          <w:tab w:val="right" w:leader="underscore" w:pos="4066"/>
          <w:tab w:val="right" w:pos="6159"/>
          <w:tab w:val="center" w:pos="7138"/>
          <w:tab w:val="right" w:pos="8238"/>
          <w:tab w:val="right" w:pos="9356"/>
        </w:tabs>
        <w:spacing w:after="0" w:line="485" w:lineRule="exact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6A3C1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 w:bidi="ru-RU"/>
        </w:rPr>
        <w:t xml:space="preserve">Настоящее </w:t>
      </w:r>
      <w:r w:rsidR="00EC60BC" w:rsidRPr="006A3C1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 w:bidi="ru-RU"/>
        </w:rPr>
        <w:t>Решение</w:t>
      </w:r>
      <w:r w:rsidRPr="006A3C1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 w:bidi="ru-RU"/>
        </w:rPr>
        <w:t xml:space="preserve"> вступает в силу со дня его </w:t>
      </w:r>
      <w:r w:rsidR="006A3C1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 w:bidi="ru-RU"/>
        </w:rPr>
        <w:t xml:space="preserve">официального </w:t>
      </w:r>
    </w:p>
    <w:p w:rsidR="00017DED" w:rsidRPr="006A3C16" w:rsidRDefault="00A41771" w:rsidP="000717BB">
      <w:pPr>
        <w:widowControl w:val="0"/>
        <w:tabs>
          <w:tab w:val="right" w:leader="underscore" w:pos="4066"/>
          <w:tab w:val="right" w:pos="6159"/>
          <w:tab w:val="center" w:pos="7138"/>
          <w:tab w:val="right" w:pos="8238"/>
          <w:tab w:val="right" w:pos="9356"/>
        </w:tabs>
        <w:spacing w:after="0" w:line="485" w:lineRule="exact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</w:pPr>
      <w:r w:rsidRPr="006A3C1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 w:bidi="ru-RU"/>
        </w:rPr>
        <w:t>опубликова</w:t>
      </w:r>
      <w:r w:rsidR="00EC60BC" w:rsidRPr="006A3C1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 w:bidi="ru-RU"/>
        </w:rPr>
        <w:t>ния.</w:t>
      </w:r>
    </w:p>
    <w:p w:rsidR="006A3C16" w:rsidRDefault="006A3C16" w:rsidP="0007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8F0" w:rsidRPr="005E58F0" w:rsidRDefault="005E58F0" w:rsidP="0007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Исаклы </w:t>
      </w:r>
    </w:p>
    <w:p w:rsidR="005E58F0" w:rsidRPr="005E58F0" w:rsidRDefault="005E58F0" w:rsidP="0007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 </w:t>
      </w:r>
    </w:p>
    <w:p w:rsidR="005E58F0" w:rsidRPr="005E58F0" w:rsidRDefault="005E58F0" w:rsidP="0007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      </w:t>
      </w:r>
      <w:r w:rsidR="006A3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5E58F0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И.А.Гулин</w:t>
      </w:r>
      <w:proofErr w:type="spellEnd"/>
      <w:r w:rsidRPr="005E5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5E58F0" w:rsidRPr="005E58F0" w:rsidRDefault="005E58F0" w:rsidP="0007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8F0" w:rsidRPr="005E58F0" w:rsidRDefault="005E58F0" w:rsidP="0007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8F0" w:rsidRPr="005E58F0" w:rsidRDefault="005E58F0" w:rsidP="0007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представителей </w:t>
      </w:r>
    </w:p>
    <w:p w:rsidR="005E58F0" w:rsidRPr="005E58F0" w:rsidRDefault="005E58F0" w:rsidP="0007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8F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</w:t>
      </w:r>
    </w:p>
    <w:p w:rsidR="005E58F0" w:rsidRPr="005E58F0" w:rsidRDefault="005E58F0" w:rsidP="0007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</w:t>
      </w:r>
    </w:p>
    <w:p w:rsidR="005E58F0" w:rsidRPr="005E58F0" w:rsidRDefault="005E58F0" w:rsidP="000717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    </w:t>
      </w:r>
      <w:r w:rsidR="006A3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E58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В.А.Егорова           </w:t>
      </w:r>
    </w:p>
    <w:p w:rsidR="005E58F0" w:rsidRDefault="005E58F0" w:rsidP="000717BB">
      <w:pPr>
        <w:jc w:val="both"/>
        <w:rPr>
          <w:sz w:val="26"/>
          <w:szCs w:val="26"/>
          <w:lang w:bidi="ru-RU"/>
        </w:rPr>
      </w:pPr>
    </w:p>
    <w:p w:rsidR="00D642FD" w:rsidRDefault="00D642FD" w:rsidP="000717BB">
      <w:pPr>
        <w:jc w:val="both"/>
        <w:rPr>
          <w:sz w:val="26"/>
          <w:szCs w:val="26"/>
          <w:lang w:bidi="ru-RU"/>
        </w:rPr>
      </w:pPr>
    </w:p>
    <w:p w:rsidR="00D642FD" w:rsidRDefault="00D642FD" w:rsidP="00D642FD">
      <w:pPr>
        <w:widowControl w:val="0"/>
        <w:spacing w:after="0" w:line="480" w:lineRule="exact"/>
        <w:ind w:right="40"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lastRenderedPageBreak/>
        <w:t>Приложение 1</w:t>
      </w:r>
    </w:p>
    <w:p w:rsidR="00D642FD" w:rsidRDefault="00D642FD" w:rsidP="00D642FD">
      <w:pPr>
        <w:widowControl w:val="0"/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 w:bidi="ru-RU"/>
        </w:rPr>
        <w:t xml:space="preserve">к Решению Собрания представителей сельского поселения Исаклы </w:t>
      </w:r>
    </w:p>
    <w:p w:rsidR="00D642FD" w:rsidRDefault="00D642FD" w:rsidP="00D642FD">
      <w:pPr>
        <w:widowControl w:val="0"/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 w:bidi="ru-RU"/>
        </w:rPr>
        <w:t xml:space="preserve">муниципального района Исаклинский Самарской области   </w:t>
      </w:r>
    </w:p>
    <w:p w:rsidR="00D642FD" w:rsidRDefault="00D642FD" w:rsidP="00D642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lang w:eastAsia="ru-RU" w:bidi="ru-RU"/>
        </w:rPr>
        <w:t xml:space="preserve">«О предоставлении субсидии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lang w:eastAsia="ru-RU" w:bidi="ru-RU"/>
        </w:rPr>
        <w:t>из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lang w:eastAsia="ru-RU" w:bidi="ru-RU"/>
        </w:rPr>
        <w:t xml:space="preserve"> </w:t>
      </w:r>
    </w:p>
    <w:p w:rsidR="00D642FD" w:rsidRDefault="00D642FD" w:rsidP="00D642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lang w:eastAsia="ru-RU" w:bidi="ru-RU"/>
        </w:rPr>
        <w:t xml:space="preserve">бюджета сельского поселения Исаклы </w:t>
      </w:r>
    </w:p>
    <w:p w:rsidR="00D642FD" w:rsidRDefault="00D642FD" w:rsidP="00D642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lang w:eastAsia="ru-RU" w:bidi="ru-RU"/>
        </w:rPr>
        <w:t>муниципального района Исаклинский Самарской области</w:t>
      </w:r>
    </w:p>
    <w:p w:rsidR="00D642FD" w:rsidRDefault="00D642FD" w:rsidP="00D642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lang w:eastAsia="ru-RU" w:bidi="ru-RU"/>
        </w:rPr>
        <w:t xml:space="preserve">в бюджет сельского поселения Новое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lang w:eastAsia="ru-RU" w:bidi="ru-RU"/>
        </w:rPr>
        <w:t>Якушкино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lang w:eastAsia="ru-RU" w:bidi="ru-RU"/>
        </w:rPr>
        <w:t xml:space="preserve"> </w:t>
      </w:r>
    </w:p>
    <w:p w:rsidR="00D642FD" w:rsidRDefault="00D642FD" w:rsidP="00D642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lang w:eastAsia="ru-RU" w:bidi="ru-RU"/>
        </w:rPr>
        <w:t>муниципального района Исаклинский Самарской области»</w:t>
      </w:r>
    </w:p>
    <w:p w:rsidR="00D642FD" w:rsidRDefault="00D642FD" w:rsidP="00D642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lang w:eastAsia="ru-RU" w:bidi="ru-RU"/>
        </w:rPr>
        <w:t>от 09.07.2021г. №29</w:t>
      </w:r>
    </w:p>
    <w:p w:rsidR="00D642FD" w:rsidRDefault="00D642FD" w:rsidP="00D642FD">
      <w:pPr>
        <w:widowControl w:val="0"/>
        <w:spacing w:after="0" w:line="480" w:lineRule="exact"/>
        <w:ind w:right="40"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D642FD" w:rsidRDefault="00D642FD" w:rsidP="00D642FD">
      <w:pPr>
        <w:widowControl w:val="0"/>
        <w:spacing w:after="0" w:line="36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Порядок предоставления и распределения субсидии из бюджета</w:t>
      </w:r>
    </w:p>
    <w:p w:rsidR="00D642FD" w:rsidRDefault="00D642FD" w:rsidP="00D642F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 xml:space="preserve">сельского поселения Исаклы муниципального района Исаклинский Самарской области в бюджет сельского поселения Новое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Якушкино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 xml:space="preserve"> муниципального района Исаклинский Самарской области</w:t>
      </w:r>
    </w:p>
    <w:p w:rsidR="00D642FD" w:rsidRDefault="00D642FD" w:rsidP="00D642FD">
      <w:pPr>
        <w:widowControl w:val="0"/>
        <w:tabs>
          <w:tab w:val="left" w:pos="709"/>
        </w:tabs>
        <w:spacing w:after="0" w:line="485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        1.Настоящий Порядок устанавливает правила предоставления и распределения субсидии из бюджета сельского поселения Исаклы муниципального района Исаклинский Самарской области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ab/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сельскому поселению Новое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Якушкино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муниципального района Исаклинский Самарской области </w:t>
      </w:r>
    </w:p>
    <w:p w:rsidR="00D642FD" w:rsidRDefault="00D642FD" w:rsidP="00D642FD">
      <w:pPr>
        <w:widowControl w:val="0"/>
        <w:tabs>
          <w:tab w:val="left" w:leader="underscore" w:pos="9348"/>
        </w:tabs>
        <w:spacing w:after="0" w:line="485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на решение вопросов местного значения и связанной с реализацией мероприятий по улучшению дорожного покрытия по ул. Лесная и ул. Школьная в селе Новое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Якушкино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(далее - субсидия).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Настоящий Порядок устанавливает цели и условия предоставления субсидии, перечень результатов и порядок оценки эффективности использования субсидий, основания и порядок применения мер финансовой ответственности к муниципальному образованию при невыполнении им условий соглашения о предоставлении субсидии.</w:t>
      </w:r>
    </w:p>
    <w:p w:rsidR="00D642FD" w:rsidRDefault="00D642FD" w:rsidP="00D642FD">
      <w:pPr>
        <w:widowControl w:val="0"/>
        <w:tabs>
          <w:tab w:val="left" w:leader="underscore" w:pos="9348"/>
        </w:tabs>
        <w:spacing w:after="0" w:line="485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        2. Субсидия предоставляется в целях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расходных обязательств сельского поселения Новое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Якушкино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, возникающих при реализации мероприятий по улучшению дорожного покрытия по улице Ленинская и улице Школьная в селе Новое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Якушкино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(далее - расходные обязательства). </w:t>
      </w:r>
    </w:p>
    <w:p w:rsidR="00D642FD" w:rsidRDefault="00D642FD" w:rsidP="00D642FD">
      <w:pPr>
        <w:pStyle w:val="4"/>
        <w:shd w:val="clear" w:color="auto" w:fill="auto"/>
        <w:spacing w:after="0"/>
        <w:ind w:firstLine="0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       3.  </w:t>
      </w:r>
      <w:r>
        <w:rPr>
          <w:color w:val="000000"/>
          <w:sz w:val="24"/>
          <w:szCs w:val="24"/>
          <w:lang w:eastAsia="ru-RU" w:bidi="ru-RU"/>
        </w:rPr>
        <w:t>Условиями предоставления субсидии являются:</w:t>
      </w:r>
    </w:p>
    <w:p w:rsidR="00D642FD" w:rsidRDefault="00D642FD" w:rsidP="00D642FD">
      <w:pPr>
        <w:widowControl w:val="0"/>
        <w:spacing w:after="0" w:line="480" w:lineRule="exact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наличие в бюджете сельского поселения Исаклы бюджетных ассигнований на исполнение расходных обязатель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ств др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угого муниципального образования в объеме, необходимом для их исполнения, включая размер планируемой к предоставлению из бюджета сельского поселения Исаклы субсидии;</w:t>
      </w:r>
    </w:p>
    <w:p w:rsidR="00D642FD" w:rsidRDefault="00D642FD" w:rsidP="00D642FD">
      <w:pPr>
        <w:widowControl w:val="0"/>
        <w:spacing w:after="0" w:line="4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заключение соглашения о предоставлении субсидии.</w:t>
      </w:r>
    </w:p>
    <w:p w:rsidR="00D642FD" w:rsidRDefault="00D642FD" w:rsidP="00D642FD">
      <w:pPr>
        <w:widowControl w:val="0"/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        4. Предоставление субсидии осуществляется на основании соглашения</w:t>
      </w:r>
    </w:p>
    <w:p w:rsidR="00D642FD" w:rsidRDefault="00D642FD" w:rsidP="00D642FD">
      <w:pPr>
        <w:widowControl w:val="0"/>
        <w:tabs>
          <w:tab w:val="right" w:leader="underscore" w:pos="9342"/>
        </w:tabs>
        <w:spacing w:after="0" w:line="48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lastRenderedPageBreak/>
        <w:t xml:space="preserve">о предоставлении субсидии, заключенного между сельским поселением Исаклы муниципального района Исаклинский Самарской области и сельским поселением Новое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Якушкино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муниципального района Исаклинский Самарской области (далее - соглашение). </w:t>
      </w:r>
    </w:p>
    <w:p w:rsidR="00D642FD" w:rsidRDefault="00D642FD" w:rsidP="00D642FD">
      <w:pPr>
        <w:widowControl w:val="0"/>
        <w:tabs>
          <w:tab w:val="right" w:leader="underscore" w:pos="9342"/>
        </w:tabs>
        <w:spacing w:after="0" w:line="48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         5. Результатами использования субсидии являются:</w:t>
      </w:r>
    </w:p>
    <w:p w:rsidR="00D642FD" w:rsidRDefault="00D642FD" w:rsidP="00D642FD">
      <w:pPr>
        <w:widowControl w:val="0"/>
        <w:tabs>
          <w:tab w:val="right" w:leader="underscore" w:pos="9342"/>
        </w:tabs>
        <w:spacing w:after="0" w:line="48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протяженности отремонтированных дорог на территории сельского поселения  Новое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Исаклинский Самарской области.</w:t>
      </w:r>
    </w:p>
    <w:p w:rsidR="00D642FD" w:rsidRDefault="00D642FD" w:rsidP="00D642FD">
      <w:pPr>
        <w:widowControl w:val="0"/>
        <w:tabs>
          <w:tab w:val="right" w:leader="underscore" w:pos="9342"/>
        </w:tabs>
        <w:spacing w:after="0" w:line="48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 Администрация сельского поселения Новое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Исаклинский Самарской области представляет в администрацию сельского поселения Исаклы муниципального района Исаклинский Самарской области отчетность об использовании субсидии по форме и в сроки, установленные соглашением.</w:t>
      </w:r>
    </w:p>
    <w:p w:rsidR="00D642FD" w:rsidRDefault="00D642FD" w:rsidP="00D642FD">
      <w:pPr>
        <w:widowControl w:val="0"/>
        <w:tabs>
          <w:tab w:val="right" w:leader="underscore" w:pos="9342"/>
        </w:tabs>
        <w:spacing w:after="0" w:line="48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7. Оценка эффективности использования субсидии осуществляется администрацией сельского поселения Исаклы на основании сравнения запланированных и достигнутых сельским поселением Новое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значений результатов использования субсидии, предусмотренных соглашением. Использование субсидии признается эффективным, если были достигнуты все запланированные значения результатов использования субсидии.</w:t>
      </w:r>
    </w:p>
    <w:p w:rsidR="00D642FD" w:rsidRDefault="00D642FD" w:rsidP="00D642FD">
      <w:pPr>
        <w:pStyle w:val="4"/>
        <w:shd w:val="clear" w:color="auto" w:fill="auto"/>
        <w:spacing w:after="0"/>
        <w:ind w:right="20" w:firstLine="0"/>
        <w:rPr>
          <w:rFonts w:eastAsia="Courier New"/>
          <w:bCs/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      8. 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В случае если сельским поселением Новое </w:t>
      </w:r>
      <w:proofErr w:type="spellStart"/>
      <w:r>
        <w:rPr>
          <w:color w:val="000000"/>
          <w:sz w:val="24"/>
          <w:szCs w:val="24"/>
          <w:lang w:eastAsia="ru-RU" w:bidi="ru-RU"/>
        </w:rPr>
        <w:t>Якушкино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по состоянию на 31 декабря года предоставления субсидии допущены нарушения обязательств по достижению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подлежащий возврату из бюджета сельского поселения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Новое </w:t>
      </w:r>
      <w:proofErr w:type="spellStart"/>
      <w:r>
        <w:rPr>
          <w:color w:val="000000"/>
          <w:sz w:val="24"/>
          <w:szCs w:val="24"/>
          <w:lang w:eastAsia="ru-RU" w:bidi="ru-RU"/>
        </w:rPr>
        <w:t>Якушкино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в бюджет сельского поселения Исаклы в срок до 01 июня года, следующего за годом предоставления субсидии (</w:t>
      </w:r>
      <w:proofErr w:type="gramStart"/>
      <w:r>
        <w:rPr>
          <w:color w:val="000000"/>
          <w:sz w:val="24"/>
          <w:szCs w:val="24"/>
          <w:lang w:val="en-US" w:eastAsia="ru-RU" w:bidi="ru-RU"/>
        </w:rPr>
        <w:t>V</w:t>
      </w:r>
      <w:proofErr w:type="gramEnd"/>
      <w:r>
        <w:rPr>
          <w:rFonts w:eastAsia="Courier New"/>
          <w:color w:val="000000"/>
          <w:spacing w:val="0"/>
          <w:sz w:val="24"/>
          <w:szCs w:val="24"/>
          <w:lang w:eastAsia="ru-RU" w:bidi="ru-RU"/>
        </w:rPr>
        <w:t>возврата), рассчитывается по формуле</w:t>
      </w:r>
      <w:r>
        <w:rPr>
          <w:color w:val="000000"/>
          <w:sz w:val="24"/>
          <w:szCs w:val="24"/>
          <w:lang w:eastAsia="ru-RU" w:bidi="ru-RU"/>
        </w:rPr>
        <w:t xml:space="preserve">:    </w:t>
      </w:r>
      <w:r>
        <w:rPr>
          <w:rFonts w:eastAsia="Courier New"/>
          <w:color w:val="000000"/>
          <w:spacing w:val="0"/>
          <w:sz w:val="24"/>
          <w:szCs w:val="24"/>
          <w:lang w:val="en-US" w:eastAsia="ru-RU" w:bidi="ru-RU"/>
        </w:rPr>
        <w:t>V</w:t>
      </w:r>
      <w:r>
        <w:rPr>
          <w:rFonts w:eastAsia="Courier New"/>
          <w:color w:val="000000"/>
          <w:spacing w:val="0"/>
          <w:sz w:val="24"/>
          <w:szCs w:val="24"/>
          <w:lang w:eastAsia="ru-RU" w:bidi="ru-RU"/>
        </w:rPr>
        <w:t xml:space="preserve">возврата </w:t>
      </w:r>
      <w:proofErr w:type="gramStart"/>
      <w:r>
        <w:rPr>
          <w:rFonts w:eastAsia="Courier New"/>
          <w:color w:val="000000"/>
          <w:spacing w:val="0"/>
          <w:sz w:val="24"/>
          <w:szCs w:val="24"/>
          <w:lang w:eastAsia="ru-RU" w:bidi="ru-RU"/>
        </w:rPr>
        <w:t xml:space="preserve">=  </w:t>
      </w:r>
      <w:r>
        <w:rPr>
          <w:rFonts w:eastAsia="Courier New"/>
          <w:bCs/>
          <w:color w:val="000000"/>
          <w:sz w:val="24"/>
          <w:szCs w:val="24"/>
          <w:lang w:eastAsia="ru-RU" w:bidi="ru-RU"/>
        </w:rPr>
        <w:t>(</w:t>
      </w:r>
      <w:proofErr w:type="gramEnd"/>
      <w:r>
        <w:rPr>
          <w:rFonts w:eastAsia="Courier New"/>
          <w:bCs/>
          <w:color w:val="000000"/>
          <w:sz w:val="24"/>
          <w:szCs w:val="24"/>
          <w:lang w:val="en-US" w:eastAsia="ru-RU" w:bidi="ru-RU"/>
        </w:rPr>
        <w:t>V</w:t>
      </w:r>
      <w:r>
        <w:rPr>
          <w:rFonts w:eastAsia="Courier New"/>
          <w:color w:val="000000"/>
          <w:spacing w:val="0"/>
          <w:sz w:val="24"/>
          <w:szCs w:val="24"/>
          <w:lang w:eastAsia="ru-RU" w:bidi="ru-RU"/>
        </w:rPr>
        <w:t xml:space="preserve">субсидии X </w:t>
      </w:r>
      <w:r>
        <w:rPr>
          <w:rFonts w:eastAsia="Courier New"/>
          <w:bCs/>
          <w:color w:val="000000"/>
          <w:sz w:val="24"/>
          <w:szCs w:val="24"/>
          <w:lang w:val="en-US" w:bidi="en-US"/>
        </w:rPr>
        <w:t>k</w:t>
      </w:r>
      <w:r w:rsidRPr="00D642FD">
        <w:rPr>
          <w:rFonts w:eastAsia="Courier New"/>
          <w:bCs/>
          <w:color w:val="000000"/>
          <w:sz w:val="24"/>
          <w:szCs w:val="24"/>
          <w:lang w:bidi="en-US"/>
        </w:rPr>
        <w:t xml:space="preserve"> </w:t>
      </w:r>
      <w:r>
        <w:rPr>
          <w:rFonts w:eastAsia="Courier New"/>
          <w:color w:val="000000"/>
          <w:spacing w:val="0"/>
          <w:sz w:val="24"/>
          <w:szCs w:val="24"/>
          <w:lang w:eastAsia="ru-RU" w:bidi="ru-RU"/>
        </w:rPr>
        <w:t xml:space="preserve">X </w:t>
      </w:r>
      <w:r>
        <w:rPr>
          <w:rFonts w:eastAsia="Courier New"/>
          <w:color w:val="000000"/>
          <w:spacing w:val="0"/>
          <w:sz w:val="24"/>
          <w:szCs w:val="24"/>
          <w:lang w:val="en-US" w:eastAsia="ru-RU" w:bidi="ru-RU"/>
        </w:rPr>
        <w:t>m</w:t>
      </w:r>
      <w:r>
        <w:rPr>
          <w:rFonts w:eastAsia="Courier New"/>
          <w:color w:val="000000"/>
          <w:spacing w:val="0"/>
          <w:sz w:val="24"/>
          <w:szCs w:val="24"/>
          <w:lang w:eastAsia="ru-RU" w:bidi="ru-RU"/>
        </w:rPr>
        <w:t xml:space="preserve"> / </w:t>
      </w:r>
      <w:r>
        <w:rPr>
          <w:rFonts w:eastAsia="Courier New"/>
          <w:bCs/>
          <w:color w:val="000000"/>
          <w:sz w:val="24"/>
          <w:szCs w:val="24"/>
          <w:lang w:val="en-US" w:bidi="en-US"/>
        </w:rPr>
        <w:t>n</w:t>
      </w:r>
      <w:r>
        <w:rPr>
          <w:rFonts w:eastAsia="Courier New"/>
          <w:bCs/>
          <w:color w:val="000000"/>
          <w:sz w:val="24"/>
          <w:szCs w:val="24"/>
          <w:lang w:bidi="en-US"/>
        </w:rPr>
        <w:t xml:space="preserve">) </w:t>
      </w:r>
      <w:r>
        <w:rPr>
          <w:rFonts w:eastAsia="Courier New"/>
          <w:color w:val="000000"/>
          <w:spacing w:val="0"/>
          <w:sz w:val="24"/>
          <w:szCs w:val="24"/>
          <w:lang w:eastAsia="ru-RU" w:bidi="ru-RU"/>
        </w:rPr>
        <w:t xml:space="preserve">X </w:t>
      </w:r>
      <w:r>
        <w:rPr>
          <w:rFonts w:eastAsia="Courier New"/>
          <w:bCs/>
          <w:color w:val="000000"/>
          <w:sz w:val="24"/>
          <w:szCs w:val="24"/>
          <w:lang w:eastAsia="ru-RU" w:bidi="ru-RU"/>
        </w:rPr>
        <w:t>0,1,</w:t>
      </w:r>
    </w:p>
    <w:p w:rsidR="00D642FD" w:rsidRDefault="00D642FD" w:rsidP="00D642FD">
      <w:pPr>
        <w:pStyle w:val="4"/>
        <w:shd w:val="clear" w:color="auto" w:fill="auto"/>
        <w:spacing w:after="0"/>
        <w:ind w:right="20" w:firstLine="0"/>
        <w:rPr>
          <w:rFonts w:eastAsia="Courier New"/>
          <w:bCs/>
          <w:color w:val="000000"/>
          <w:sz w:val="24"/>
          <w:szCs w:val="24"/>
          <w:lang w:eastAsia="ru-RU" w:bidi="ru-RU"/>
        </w:rPr>
      </w:pPr>
      <w:r>
        <w:rPr>
          <w:rFonts w:eastAsia="Courier New"/>
          <w:bCs/>
          <w:color w:val="000000"/>
          <w:sz w:val="24"/>
          <w:szCs w:val="24"/>
          <w:lang w:eastAsia="ru-RU" w:bidi="ru-RU"/>
        </w:rPr>
        <w:t>где:</w:t>
      </w:r>
    </w:p>
    <w:p w:rsidR="00D642FD" w:rsidRDefault="00D642FD" w:rsidP="00D642FD">
      <w:pPr>
        <w:pStyle w:val="4"/>
        <w:shd w:val="clear" w:color="auto" w:fill="auto"/>
        <w:spacing w:after="0"/>
        <w:ind w:right="20" w:firstLine="708"/>
        <w:rPr>
          <w:rFonts w:eastAsia="Courier New"/>
          <w:color w:val="000000"/>
          <w:spacing w:val="0"/>
          <w:sz w:val="24"/>
          <w:szCs w:val="24"/>
          <w:lang w:eastAsia="ru-RU" w:bidi="ru-RU"/>
        </w:rPr>
      </w:pPr>
      <w:r>
        <w:rPr>
          <w:rFonts w:eastAsia="Courier New"/>
          <w:bCs/>
          <w:color w:val="000000"/>
          <w:sz w:val="24"/>
          <w:szCs w:val="24"/>
          <w:lang w:val="en-US" w:eastAsia="ru-RU" w:bidi="ru-RU"/>
        </w:rPr>
        <w:t>V</w:t>
      </w:r>
      <w:r>
        <w:rPr>
          <w:rFonts w:eastAsia="Courier New"/>
          <w:color w:val="000000"/>
          <w:spacing w:val="0"/>
          <w:sz w:val="24"/>
          <w:szCs w:val="24"/>
          <w:lang w:eastAsia="ru-RU" w:bidi="ru-RU"/>
        </w:rPr>
        <w:t xml:space="preserve">субсидии – размер субсидии, предоставленной бюджету сельского поселения Новое </w:t>
      </w:r>
      <w:proofErr w:type="spellStart"/>
      <w:r>
        <w:rPr>
          <w:rFonts w:eastAsia="Courier New"/>
          <w:color w:val="000000"/>
          <w:spacing w:val="0"/>
          <w:sz w:val="24"/>
          <w:szCs w:val="24"/>
          <w:lang w:eastAsia="ru-RU" w:bidi="ru-RU"/>
        </w:rPr>
        <w:t>Якушкино</w:t>
      </w:r>
      <w:proofErr w:type="spellEnd"/>
      <w:r>
        <w:rPr>
          <w:rFonts w:eastAsia="Courier New"/>
          <w:color w:val="000000"/>
          <w:spacing w:val="0"/>
          <w:sz w:val="24"/>
          <w:szCs w:val="24"/>
          <w:lang w:eastAsia="ru-RU" w:bidi="ru-RU"/>
        </w:rPr>
        <w:t>;</w:t>
      </w:r>
    </w:p>
    <w:p w:rsidR="00D642FD" w:rsidRDefault="00D642FD" w:rsidP="00D642FD">
      <w:pPr>
        <w:widowControl w:val="0"/>
        <w:spacing w:after="0" w:line="48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bidi="en-US"/>
        </w:rPr>
        <w:t>m</w:t>
      </w:r>
      <w:r w:rsidRPr="00D642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количество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результатов использования субсидии, по которым индекс, отражающий уровень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en-US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bidi="en-US"/>
        </w:rPr>
        <w:t>ro</w:t>
      </w:r>
      <w:proofErr w:type="spellEnd"/>
      <w:r w:rsidRPr="00D642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результата использования субсидии, имеет положительное значение;</w:t>
      </w:r>
    </w:p>
    <w:p w:rsidR="00D642FD" w:rsidRDefault="00D642FD" w:rsidP="00D642FD">
      <w:pPr>
        <w:widowControl w:val="0"/>
        <w:spacing w:after="0" w:line="485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 w:bidi="ru-RU"/>
        </w:rPr>
        <w:lastRenderedPageBreak/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общее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количество результатов использования субсидии;</w:t>
      </w:r>
    </w:p>
    <w:p w:rsidR="00D642FD" w:rsidRDefault="00D642FD" w:rsidP="00D642FD">
      <w:pPr>
        <w:widowControl w:val="0"/>
        <w:spacing w:after="0" w:line="485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 w:bidi="ru-RU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коэффициент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возврата субсидии.</w:t>
      </w:r>
    </w:p>
    <w:p w:rsidR="00D642FD" w:rsidRDefault="00D642FD" w:rsidP="00D642FD">
      <w:pPr>
        <w:widowControl w:val="0"/>
        <w:spacing w:after="0" w:line="485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При расчете объема средств, подлежащих возврату из бюджета сельского поселения Новое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Якушкино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в бюджет сельского поселения Исаклы в размере субсидии, предоставленной бюджету сельского поселения Новое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Якушкино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в отчетном финансовом году (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 w:bidi="ru-RU"/>
        </w:rPr>
        <w:t>V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субсидии), не учитывается размер остатка субсидии, не использованного по состоянию на 01 января текущего финансового года.</w:t>
      </w:r>
    </w:p>
    <w:p w:rsidR="00D642FD" w:rsidRDefault="00D642FD" w:rsidP="00D642FD">
      <w:pPr>
        <w:widowControl w:val="0"/>
        <w:spacing w:after="0" w:line="485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ab/>
        <w:t>9. Коэффициент возврата субсидии рассчитывается по формуле:</w:t>
      </w:r>
    </w:p>
    <w:p w:rsidR="00D642FD" w:rsidRDefault="00D642FD" w:rsidP="00D642FD">
      <w:pPr>
        <w:widowControl w:val="0"/>
        <w:spacing w:after="0" w:line="485" w:lineRule="exact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 w:bidi="ru-RU"/>
        </w:rPr>
        <w:t>k</w:t>
      </w:r>
      <w:r w:rsidRPr="00D642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= ∑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 w:bidi="ru-RU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vertAlign w:val="subscript"/>
          <w:lang w:val="en-US" w:eastAsia="ru-RU" w:bidi="ru-RU"/>
        </w:rPr>
        <w:t>i</w:t>
      </w:r>
      <w:r w:rsidRPr="00D642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vertAlign w:val="subscript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vertAlign w:val="subscript"/>
          <w:lang w:eastAsia="ru-RU" w:bidi="ru-RU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 w:bidi="ru-RU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,</w:t>
      </w:r>
    </w:p>
    <w:p w:rsidR="00D642FD" w:rsidRDefault="00D642FD" w:rsidP="00D642FD">
      <w:pPr>
        <w:pStyle w:val="4"/>
        <w:shd w:val="clear" w:color="auto" w:fill="auto"/>
        <w:spacing w:after="0"/>
        <w:ind w:right="20" w:firstLine="708"/>
        <w:rPr>
          <w:rFonts w:eastAsia="Courier New"/>
          <w:color w:val="000000"/>
          <w:spacing w:val="0"/>
          <w:sz w:val="24"/>
          <w:szCs w:val="24"/>
          <w:lang w:eastAsia="ru-RU" w:bidi="ru-RU"/>
        </w:rPr>
      </w:pPr>
      <w:r>
        <w:rPr>
          <w:rFonts w:eastAsia="Courier New"/>
          <w:color w:val="000000"/>
          <w:spacing w:val="0"/>
          <w:sz w:val="24"/>
          <w:szCs w:val="24"/>
          <w:lang w:eastAsia="ru-RU" w:bidi="ru-RU"/>
        </w:rPr>
        <w:t>где:</w:t>
      </w:r>
    </w:p>
    <w:p w:rsidR="00D642FD" w:rsidRDefault="00D642FD" w:rsidP="00D642FD">
      <w:pPr>
        <w:pStyle w:val="4"/>
        <w:shd w:val="clear" w:color="auto" w:fill="auto"/>
        <w:spacing w:after="0"/>
        <w:ind w:right="20" w:firstLine="708"/>
        <w:rPr>
          <w:rFonts w:eastAsia="Courier New"/>
          <w:color w:val="000000"/>
          <w:spacing w:val="0"/>
          <w:sz w:val="24"/>
          <w:szCs w:val="24"/>
          <w:lang w:eastAsia="ru-RU" w:bidi="ru-RU"/>
        </w:rPr>
      </w:pPr>
      <w:proofErr w:type="gramStart"/>
      <w:r>
        <w:rPr>
          <w:rFonts w:eastAsia="Courier New"/>
          <w:color w:val="000000"/>
          <w:spacing w:val="0"/>
          <w:sz w:val="24"/>
          <w:szCs w:val="24"/>
          <w:lang w:val="en-US" w:eastAsia="ru-RU" w:bidi="ru-RU"/>
        </w:rPr>
        <w:t>D</w:t>
      </w:r>
      <w:r>
        <w:rPr>
          <w:rFonts w:eastAsia="Courier New"/>
          <w:color w:val="000000"/>
          <w:spacing w:val="0"/>
          <w:sz w:val="24"/>
          <w:szCs w:val="24"/>
          <w:vertAlign w:val="subscript"/>
          <w:lang w:val="en-US" w:eastAsia="ru-RU" w:bidi="ru-RU"/>
        </w:rPr>
        <w:t>i</w:t>
      </w:r>
      <w:r>
        <w:rPr>
          <w:rFonts w:eastAsia="Courier New"/>
          <w:color w:val="000000"/>
          <w:spacing w:val="0"/>
          <w:sz w:val="24"/>
          <w:szCs w:val="24"/>
          <w:vertAlign w:val="subscript"/>
          <w:lang w:eastAsia="ru-RU" w:bidi="ru-RU"/>
        </w:rPr>
        <w:t xml:space="preserve">  -</w:t>
      </w:r>
      <w:proofErr w:type="gramEnd"/>
      <w:r>
        <w:rPr>
          <w:rFonts w:eastAsia="Courier New"/>
          <w:color w:val="000000"/>
          <w:spacing w:val="0"/>
          <w:sz w:val="24"/>
          <w:szCs w:val="24"/>
          <w:vertAlign w:val="subscript"/>
          <w:lang w:eastAsia="ru-RU" w:bidi="ru-RU"/>
        </w:rPr>
        <w:t xml:space="preserve">  </w:t>
      </w:r>
      <w:r>
        <w:rPr>
          <w:rFonts w:eastAsia="Courier New"/>
          <w:color w:val="000000"/>
          <w:spacing w:val="0"/>
          <w:sz w:val="24"/>
          <w:szCs w:val="24"/>
          <w:lang w:eastAsia="ru-RU" w:bidi="ru-RU"/>
        </w:rPr>
        <w:t xml:space="preserve">индекс, отражающий уровень </w:t>
      </w:r>
      <w:proofErr w:type="spellStart"/>
      <w:r>
        <w:rPr>
          <w:rFonts w:eastAsia="Courier New"/>
          <w:color w:val="000000"/>
          <w:spacing w:val="0"/>
          <w:sz w:val="24"/>
          <w:szCs w:val="24"/>
          <w:lang w:eastAsia="ru-RU" w:bidi="ru-RU"/>
        </w:rPr>
        <w:t>недостижения</w:t>
      </w:r>
      <w:proofErr w:type="spellEnd"/>
      <w:r>
        <w:rPr>
          <w:rFonts w:eastAsia="Courier New"/>
          <w:color w:val="000000"/>
          <w:spacing w:val="0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eastAsia="Courier New"/>
          <w:color w:val="000000"/>
          <w:spacing w:val="0"/>
          <w:sz w:val="24"/>
          <w:szCs w:val="24"/>
          <w:lang w:val="en-US" w:eastAsia="ru-RU" w:bidi="ru-RU"/>
        </w:rPr>
        <w:t>i</w:t>
      </w:r>
      <w:proofErr w:type="spellEnd"/>
      <w:r>
        <w:rPr>
          <w:rFonts w:eastAsia="Courier New"/>
          <w:color w:val="000000"/>
          <w:spacing w:val="0"/>
          <w:sz w:val="24"/>
          <w:szCs w:val="24"/>
          <w:lang w:eastAsia="ru-RU" w:bidi="ru-RU"/>
        </w:rPr>
        <w:t>-го результата использования субсидии.</w:t>
      </w:r>
    </w:p>
    <w:p w:rsidR="00D642FD" w:rsidRDefault="00D642FD" w:rsidP="00D642FD">
      <w:pPr>
        <w:pStyle w:val="4"/>
        <w:shd w:val="clear" w:color="auto" w:fill="auto"/>
        <w:spacing w:after="0"/>
        <w:ind w:right="20" w:firstLine="708"/>
        <w:rPr>
          <w:rFonts w:eastAsia="Courier New"/>
          <w:color w:val="000000"/>
          <w:spacing w:val="0"/>
          <w:sz w:val="24"/>
          <w:szCs w:val="24"/>
          <w:lang w:eastAsia="ru-RU" w:bidi="ru-RU"/>
        </w:rPr>
      </w:pPr>
      <w:r>
        <w:rPr>
          <w:rFonts w:eastAsia="Courier New"/>
          <w:color w:val="000000"/>
          <w:spacing w:val="0"/>
          <w:sz w:val="24"/>
          <w:szCs w:val="24"/>
          <w:lang w:eastAsia="ru-RU" w:bidi="ru-RU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rPr>
          <w:rFonts w:eastAsia="Courier New"/>
          <w:color w:val="000000"/>
          <w:spacing w:val="0"/>
          <w:sz w:val="24"/>
          <w:szCs w:val="24"/>
          <w:lang w:eastAsia="ru-RU" w:bidi="ru-RU"/>
        </w:rPr>
        <w:t>недостижения</w:t>
      </w:r>
      <w:proofErr w:type="spellEnd"/>
      <w:r>
        <w:rPr>
          <w:rFonts w:eastAsia="Courier New"/>
          <w:color w:val="000000"/>
          <w:spacing w:val="0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eastAsia="Courier New"/>
          <w:color w:val="000000"/>
          <w:spacing w:val="0"/>
          <w:sz w:val="24"/>
          <w:szCs w:val="24"/>
          <w:lang w:val="en-US" w:eastAsia="ru-RU" w:bidi="ru-RU"/>
        </w:rPr>
        <w:t>i</w:t>
      </w:r>
      <w:proofErr w:type="spellEnd"/>
      <w:r w:rsidRPr="00D642FD">
        <w:rPr>
          <w:rFonts w:eastAsia="Courier New"/>
          <w:color w:val="000000"/>
          <w:spacing w:val="0"/>
          <w:sz w:val="24"/>
          <w:szCs w:val="24"/>
          <w:lang w:eastAsia="ru-RU" w:bidi="ru-RU"/>
        </w:rPr>
        <w:t xml:space="preserve"> </w:t>
      </w:r>
      <w:r>
        <w:rPr>
          <w:rFonts w:eastAsia="Courier New"/>
          <w:color w:val="000000"/>
          <w:spacing w:val="0"/>
          <w:sz w:val="24"/>
          <w:szCs w:val="24"/>
          <w:lang w:eastAsia="ru-RU" w:bidi="ru-RU"/>
        </w:rPr>
        <w:t>–го результата использования субсидии.</w:t>
      </w:r>
    </w:p>
    <w:p w:rsidR="00D642FD" w:rsidRDefault="00D642FD" w:rsidP="00D642FD">
      <w:pPr>
        <w:pStyle w:val="4"/>
        <w:shd w:val="clear" w:color="auto" w:fill="auto"/>
        <w:spacing w:after="0"/>
        <w:ind w:right="20" w:firstLine="708"/>
        <w:rPr>
          <w:rFonts w:eastAsia="Courier New"/>
          <w:color w:val="000000"/>
          <w:spacing w:val="0"/>
          <w:sz w:val="24"/>
          <w:szCs w:val="24"/>
          <w:lang w:eastAsia="ru-RU" w:bidi="ru-RU"/>
        </w:rPr>
      </w:pPr>
      <w:r>
        <w:rPr>
          <w:rFonts w:eastAsia="Courier New"/>
          <w:color w:val="000000"/>
          <w:spacing w:val="0"/>
          <w:sz w:val="24"/>
          <w:szCs w:val="24"/>
          <w:lang w:eastAsia="ru-RU" w:bidi="ru-RU"/>
        </w:rPr>
        <w:t xml:space="preserve">10. Индекс, отражающий уровень </w:t>
      </w:r>
      <w:proofErr w:type="spellStart"/>
      <w:r>
        <w:rPr>
          <w:rFonts w:eastAsia="Courier New"/>
          <w:color w:val="000000"/>
          <w:spacing w:val="0"/>
          <w:sz w:val="24"/>
          <w:szCs w:val="24"/>
          <w:lang w:eastAsia="ru-RU" w:bidi="ru-RU"/>
        </w:rPr>
        <w:t>недостижения</w:t>
      </w:r>
      <w:proofErr w:type="spellEnd"/>
      <w:r>
        <w:rPr>
          <w:rFonts w:eastAsia="Courier New"/>
          <w:color w:val="000000"/>
          <w:spacing w:val="0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eastAsia="Courier New"/>
          <w:color w:val="000000"/>
          <w:spacing w:val="0"/>
          <w:sz w:val="24"/>
          <w:szCs w:val="24"/>
          <w:lang w:val="en-US" w:bidi="en-US"/>
        </w:rPr>
        <w:t>i</w:t>
      </w:r>
      <w:proofErr w:type="spellEnd"/>
      <w:r>
        <w:rPr>
          <w:rFonts w:eastAsia="Courier New"/>
          <w:color w:val="000000"/>
          <w:spacing w:val="0"/>
          <w:sz w:val="24"/>
          <w:szCs w:val="24"/>
          <w:lang w:bidi="en-US"/>
        </w:rPr>
        <w:t>-</w:t>
      </w:r>
      <w:proofErr w:type="spellStart"/>
      <w:r>
        <w:rPr>
          <w:rFonts w:eastAsia="Courier New"/>
          <w:color w:val="000000"/>
          <w:spacing w:val="0"/>
          <w:sz w:val="24"/>
          <w:szCs w:val="24"/>
          <w:lang w:val="en-US" w:bidi="en-US"/>
        </w:rPr>
        <w:t>ro</w:t>
      </w:r>
      <w:proofErr w:type="spellEnd"/>
      <w:r w:rsidRPr="00D642FD">
        <w:rPr>
          <w:rFonts w:eastAsia="Courier New"/>
          <w:color w:val="000000"/>
          <w:spacing w:val="0"/>
          <w:sz w:val="24"/>
          <w:szCs w:val="24"/>
          <w:lang w:bidi="en-US"/>
        </w:rPr>
        <w:t xml:space="preserve"> </w:t>
      </w:r>
      <w:r>
        <w:rPr>
          <w:rFonts w:eastAsia="Courier New"/>
          <w:color w:val="000000"/>
          <w:spacing w:val="0"/>
          <w:sz w:val="24"/>
          <w:szCs w:val="24"/>
          <w:lang w:eastAsia="ru-RU" w:bidi="ru-RU"/>
        </w:rPr>
        <w:t>результата использования субсидии, определяется:</w:t>
      </w:r>
    </w:p>
    <w:p w:rsidR="00D642FD" w:rsidRDefault="00D642FD" w:rsidP="00D642FD">
      <w:pPr>
        <w:pStyle w:val="4"/>
        <w:shd w:val="clear" w:color="auto" w:fill="auto"/>
        <w:spacing w:after="0"/>
        <w:ind w:right="20" w:firstLine="708"/>
        <w:rPr>
          <w:rFonts w:eastAsia="Courier New"/>
          <w:color w:val="000000"/>
          <w:spacing w:val="0"/>
          <w:sz w:val="24"/>
          <w:szCs w:val="24"/>
          <w:lang w:eastAsia="ru-RU" w:bidi="ru-RU"/>
        </w:rPr>
      </w:pPr>
      <w:r>
        <w:rPr>
          <w:rFonts w:eastAsia="Courier New"/>
          <w:color w:val="000000"/>
          <w:spacing w:val="0"/>
          <w:sz w:val="24"/>
          <w:szCs w:val="24"/>
          <w:lang w:eastAsia="ru-RU" w:bidi="ru-RU"/>
        </w:rPr>
        <w:t>а) для результатов использования субсидии, по которым большее значение фактически</w:t>
      </w:r>
      <w:r>
        <w:rPr>
          <w:rFonts w:eastAsia="Courier New"/>
          <w:color w:val="000000"/>
          <w:spacing w:val="0"/>
          <w:sz w:val="24"/>
          <w:szCs w:val="24"/>
          <w:lang w:eastAsia="ru-RU" w:bidi="ru-RU"/>
        </w:rPr>
        <w:tab/>
        <w:t>достигнутого</w:t>
      </w:r>
      <w:r>
        <w:rPr>
          <w:rFonts w:eastAsia="Courier New"/>
          <w:color w:val="000000"/>
          <w:spacing w:val="0"/>
          <w:sz w:val="24"/>
          <w:szCs w:val="24"/>
          <w:lang w:eastAsia="ru-RU" w:bidi="ru-RU"/>
        </w:rPr>
        <w:tab/>
        <w:t>значения</w:t>
      </w:r>
      <w:r>
        <w:rPr>
          <w:rFonts w:eastAsia="Courier New"/>
          <w:color w:val="000000"/>
          <w:spacing w:val="0"/>
          <w:sz w:val="24"/>
          <w:szCs w:val="24"/>
          <w:lang w:eastAsia="ru-RU" w:bidi="ru-RU"/>
        </w:rPr>
        <w:tab/>
        <w:t>отражает</w:t>
      </w:r>
      <w:r>
        <w:rPr>
          <w:rFonts w:eastAsia="Courier New"/>
          <w:color w:val="000000"/>
          <w:spacing w:val="0"/>
          <w:sz w:val="24"/>
          <w:szCs w:val="24"/>
          <w:lang w:eastAsia="ru-RU" w:bidi="ru-RU"/>
        </w:rPr>
        <w:tab/>
        <w:t>большую эффективность использования субсидии,  - по формуле:</w:t>
      </w:r>
    </w:p>
    <w:p w:rsidR="00D642FD" w:rsidRDefault="00D642FD" w:rsidP="00D642FD">
      <w:pPr>
        <w:pStyle w:val="4"/>
        <w:shd w:val="clear" w:color="auto" w:fill="auto"/>
        <w:spacing w:after="0"/>
        <w:ind w:right="20" w:firstLine="708"/>
        <w:jc w:val="center"/>
        <w:rPr>
          <w:rFonts w:eastAsia="Courier New"/>
          <w:color w:val="000000"/>
          <w:spacing w:val="0"/>
          <w:sz w:val="24"/>
          <w:szCs w:val="24"/>
          <w:lang w:eastAsia="ru-RU" w:bidi="ru-RU"/>
        </w:rPr>
      </w:pPr>
      <w:r>
        <w:rPr>
          <w:rFonts w:eastAsia="Courier New"/>
          <w:color w:val="000000"/>
          <w:spacing w:val="0"/>
          <w:sz w:val="24"/>
          <w:szCs w:val="24"/>
          <w:lang w:val="en-US" w:eastAsia="ru-RU" w:bidi="ru-RU"/>
        </w:rPr>
        <w:t>D</w:t>
      </w:r>
      <w:r>
        <w:rPr>
          <w:rFonts w:eastAsia="Courier New"/>
          <w:color w:val="000000"/>
          <w:spacing w:val="0"/>
          <w:sz w:val="24"/>
          <w:szCs w:val="24"/>
          <w:vertAlign w:val="subscript"/>
          <w:lang w:val="en-US" w:eastAsia="ru-RU" w:bidi="ru-RU"/>
        </w:rPr>
        <w:t>i</w:t>
      </w:r>
      <w:r>
        <w:rPr>
          <w:rFonts w:eastAsia="Courier New"/>
          <w:color w:val="000000"/>
          <w:spacing w:val="0"/>
          <w:sz w:val="24"/>
          <w:szCs w:val="24"/>
          <w:lang w:eastAsia="ru-RU" w:bidi="ru-RU"/>
        </w:rPr>
        <w:t xml:space="preserve"> = 1-</w:t>
      </w:r>
      <w:r>
        <w:rPr>
          <w:rFonts w:eastAsia="Courier New"/>
          <w:color w:val="000000"/>
          <w:spacing w:val="0"/>
          <w:sz w:val="24"/>
          <w:szCs w:val="24"/>
          <w:lang w:val="en-US" w:eastAsia="ru-RU" w:bidi="ru-RU"/>
        </w:rPr>
        <w:t>T</w:t>
      </w:r>
      <w:r>
        <w:rPr>
          <w:rFonts w:eastAsia="Courier New"/>
          <w:color w:val="000000"/>
          <w:spacing w:val="0"/>
          <w:sz w:val="24"/>
          <w:szCs w:val="24"/>
          <w:vertAlign w:val="subscript"/>
          <w:lang w:val="en-US" w:eastAsia="ru-RU" w:bidi="ru-RU"/>
        </w:rPr>
        <w:t>i</w:t>
      </w:r>
      <w:r w:rsidRPr="00D642FD">
        <w:rPr>
          <w:rFonts w:eastAsia="Courier New"/>
          <w:color w:val="000000"/>
          <w:spacing w:val="0"/>
          <w:sz w:val="24"/>
          <w:szCs w:val="24"/>
          <w:vertAlign w:val="subscript"/>
          <w:lang w:eastAsia="ru-RU" w:bidi="ru-RU"/>
        </w:rPr>
        <w:t xml:space="preserve"> </w:t>
      </w:r>
      <w:r>
        <w:rPr>
          <w:rFonts w:eastAsia="Courier New"/>
          <w:color w:val="000000"/>
          <w:spacing w:val="0"/>
          <w:sz w:val="24"/>
          <w:szCs w:val="24"/>
          <w:vertAlign w:val="subscript"/>
          <w:lang w:eastAsia="ru-RU" w:bidi="ru-RU"/>
        </w:rPr>
        <w:t xml:space="preserve">/ </w:t>
      </w:r>
      <w:proofErr w:type="gramStart"/>
      <w:r>
        <w:rPr>
          <w:rFonts w:eastAsia="Courier New"/>
          <w:color w:val="000000"/>
          <w:spacing w:val="0"/>
          <w:sz w:val="24"/>
          <w:szCs w:val="24"/>
          <w:lang w:val="en-US" w:eastAsia="ru-RU" w:bidi="ru-RU"/>
        </w:rPr>
        <w:t>S</w:t>
      </w:r>
      <w:r>
        <w:rPr>
          <w:rFonts w:eastAsia="Courier New"/>
          <w:color w:val="000000"/>
          <w:spacing w:val="0"/>
          <w:sz w:val="24"/>
          <w:szCs w:val="24"/>
          <w:vertAlign w:val="subscript"/>
          <w:lang w:val="en-US" w:eastAsia="ru-RU" w:bidi="ru-RU"/>
        </w:rPr>
        <w:t>i</w:t>
      </w:r>
      <w:r w:rsidRPr="00D642FD">
        <w:rPr>
          <w:rFonts w:eastAsia="Courier New"/>
          <w:color w:val="000000"/>
          <w:spacing w:val="0"/>
          <w:sz w:val="24"/>
          <w:szCs w:val="24"/>
          <w:vertAlign w:val="subscript"/>
          <w:lang w:eastAsia="ru-RU" w:bidi="ru-RU"/>
        </w:rPr>
        <w:t xml:space="preserve"> </w:t>
      </w:r>
      <w:r>
        <w:rPr>
          <w:rFonts w:eastAsia="Courier New"/>
          <w:color w:val="000000"/>
          <w:spacing w:val="0"/>
          <w:sz w:val="24"/>
          <w:szCs w:val="24"/>
          <w:vertAlign w:val="subscript"/>
          <w:lang w:eastAsia="ru-RU" w:bidi="ru-RU"/>
        </w:rPr>
        <w:t>,</w:t>
      </w:r>
      <w:proofErr w:type="gramEnd"/>
    </w:p>
    <w:p w:rsidR="00D642FD" w:rsidRDefault="00D642FD" w:rsidP="00D642FD">
      <w:pPr>
        <w:pStyle w:val="4"/>
        <w:shd w:val="clear" w:color="auto" w:fill="auto"/>
        <w:spacing w:after="0"/>
        <w:ind w:right="20" w:firstLine="708"/>
        <w:rPr>
          <w:rFonts w:eastAsia="Courier New"/>
          <w:color w:val="000000"/>
          <w:spacing w:val="0"/>
          <w:sz w:val="24"/>
          <w:szCs w:val="24"/>
          <w:lang w:eastAsia="ru-RU" w:bidi="ru-RU"/>
        </w:rPr>
      </w:pPr>
      <w:r>
        <w:rPr>
          <w:rFonts w:eastAsia="Courier New"/>
          <w:color w:val="000000"/>
          <w:spacing w:val="0"/>
          <w:sz w:val="24"/>
          <w:szCs w:val="24"/>
          <w:lang w:eastAsia="ru-RU" w:bidi="ru-RU"/>
        </w:rPr>
        <w:t>где:</w:t>
      </w:r>
    </w:p>
    <w:p w:rsidR="00D642FD" w:rsidRDefault="00D642FD" w:rsidP="00D642FD">
      <w:pPr>
        <w:pStyle w:val="4"/>
        <w:shd w:val="clear" w:color="auto" w:fill="auto"/>
        <w:spacing w:after="0"/>
        <w:ind w:right="20" w:firstLine="708"/>
        <w:rPr>
          <w:rFonts w:eastAsia="Courier New"/>
          <w:color w:val="000000"/>
          <w:spacing w:val="0"/>
          <w:sz w:val="24"/>
          <w:szCs w:val="24"/>
          <w:lang w:eastAsia="ru-RU" w:bidi="ru-RU"/>
        </w:rPr>
      </w:pPr>
      <w:r>
        <w:rPr>
          <w:rFonts w:eastAsia="Courier New"/>
          <w:color w:val="000000"/>
          <w:spacing w:val="0"/>
          <w:sz w:val="24"/>
          <w:szCs w:val="24"/>
          <w:lang w:val="en-US" w:eastAsia="ru-RU" w:bidi="ru-RU"/>
        </w:rPr>
        <w:t>T</w:t>
      </w:r>
      <w:r>
        <w:rPr>
          <w:rFonts w:eastAsia="Courier New"/>
          <w:color w:val="000000"/>
          <w:spacing w:val="0"/>
          <w:sz w:val="24"/>
          <w:szCs w:val="24"/>
          <w:vertAlign w:val="subscript"/>
          <w:lang w:val="en-US" w:eastAsia="ru-RU" w:bidi="ru-RU"/>
        </w:rPr>
        <w:t>i</w:t>
      </w:r>
      <w:r>
        <w:rPr>
          <w:rFonts w:eastAsia="Courier New"/>
          <w:color w:val="000000"/>
          <w:spacing w:val="0"/>
          <w:sz w:val="24"/>
          <w:szCs w:val="24"/>
          <w:vertAlign w:val="subscript"/>
          <w:lang w:eastAsia="ru-RU" w:bidi="ru-RU"/>
        </w:rPr>
        <w:t xml:space="preserve"> -   </w:t>
      </w:r>
      <w:r>
        <w:rPr>
          <w:rFonts w:eastAsia="Courier New"/>
          <w:color w:val="000000"/>
          <w:spacing w:val="0"/>
          <w:sz w:val="24"/>
          <w:szCs w:val="24"/>
          <w:lang w:eastAsia="ru-RU" w:bidi="ru-RU"/>
        </w:rPr>
        <w:t xml:space="preserve">фактически достигнутое значение </w:t>
      </w:r>
      <w:proofErr w:type="spellStart"/>
      <w:r>
        <w:rPr>
          <w:rFonts w:eastAsia="Courier New"/>
          <w:color w:val="000000"/>
          <w:spacing w:val="0"/>
          <w:sz w:val="24"/>
          <w:szCs w:val="24"/>
          <w:lang w:val="en-US" w:eastAsia="ru-RU" w:bidi="ru-RU"/>
        </w:rPr>
        <w:t>i</w:t>
      </w:r>
      <w:proofErr w:type="spellEnd"/>
      <w:r>
        <w:rPr>
          <w:rFonts w:eastAsia="Courier New"/>
          <w:color w:val="000000"/>
          <w:spacing w:val="0"/>
          <w:sz w:val="24"/>
          <w:szCs w:val="24"/>
          <w:lang w:eastAsia="ru-RU" w:bidi="ru-RU"/>
        </w:rPr>
        <w:t>- го результата использования субсидии на отчетную дату;</w:t>
      </w:r>
    </w:p>
    <w:p w:rsidR="00D642FD" w:rsidRDefault="00D642FD" w:rsidP="00D642FD">
      <w:pPr>
        <w:pStyle w:val="4"/>
        <w:shd w:val="clear" w:color="auto" w:fill="auto"/>
        <w:spacing w:after="0"/>
        <w:ind w:right="20" w:firstLine="708"/>
        <w:rPr>
          <w:rFonts w:eastAsia="Courier New"/>
          <w:color w:val="000000"/>
          <w:spacing w:val="0"/>
          <w:sz w:val="24"/>
          <w:szCs w:val="24"/>
          <w:lang w:eastAsia="ru-RU" w:bidi="ru-RU"/>
        </w:rPr>
      </w:pPr>
      <w:r>
        <w:rPr>
          <w:rFonts w:eastAsia="Courier New"/>
          <w:color w:val="000000"/>
          <w:spacing w:val="0"/>
          <w:sz w:val="24"/>
          <w:szCs w:val="24"/>
          <w:lang w:val="en-US" w:eastAsia="ru-RU" w:bidi="ru-RU"/>
        </w:rPr>
        <w:t>S</w:t>
      </w:r>
      <w:r>
        <w:rPr>
          <w:rFonts w:eastAsia="Courier New"/>
          <w:color w:val="000000"/>
          <w:spacing w:val="0"/>
          <w:sz w:val="24"/>
          <w:szCs w:val="24"/>
          <w:vertAlign w:val="subscript"/>
          <w:lang w:val="en-US" w:eastAsia="ru-RU" w:bidi="ru-RU"/>
        </w:rPr>
        <w:t>i</w:t>
      </w:r>
      <w:r w:rsidRPr="00D642FD">
        <w:rPr>
          <w:rFonts w:eastAsia="Courier New"/>
          <w:color w:val="000000"/>
          <w:spacing w:val="0"/>
          <w:sz w:val="24"/>
          <w:szCs w:val="24"/>
          <w:lang w:eastAsia="ru-RU" w:bidi="ru-RU"/>
        </w:rPr>
        <w:t xml:space="preserve"> </w:t>
      </w:r>
      <w:r>
        <w:rPr>
          <w:rFonts w:eastAsia="Courier New"/>
          <w:color w:val="000000"/>
          <w:spacing w:val="0"/>
          <w:sz w:val="24"/>
          <w:szCs w:val="24"/>
          <w:lang w:eastAsia="ru-RU" w:bidi="ru-RU"/>
        </w:rPr>
        <w:t xml:space="preserve">– плановое значение </w:t>
      </w:r>
      <w:proofErr w:type="spellStart"/>
      <w:r>
        <w:rPr>
          <w:rFonts w:eastAsia="Courier New"/>
          <w:color w:val="000000"/>
          <w:spacing w:val="0"/>
          <w:sz w:val="24"/>
          <w:szCs w:val="24"/>
          <w:lang w:val="en-US" w:eastAsia="ru-RU" w:bidi="ru-RU"/>
        </w:rPr>
        <w:t>i</w:t>
      </w:r>
      <w:proofErr w:type="spellEnd"/>
      <w:r>
        <w:rPr>
          <w:rFonts w:eastAsia="Courier New"/>
          <w:color w:val="000000"/>
          <w:spacing w:val="0"/>
          <w:sz w:val="24"/>
          <w:szCs w:val="24"/>
          <w:lang w:eastAsia="ru-RU" w:bidi="ru-RU"/>
        </w:rPr>
        <w:t xml:space="preserve"> – го результата использования субсидии, установленное соглашением;</w:t>
      </w:r>
    </w:p>
    <w:p w:rsidR="00D642FD" w:rsidRDefault="00D642FD" w:rsidP="00D642FD">
      <w:pPr>
        <w:pStyle w:val="4"/>
        <w:shd w:val="clear" w:color="auto" w:fill="auto"/>
        <w:spacing w:after="0"/>
        <w:ind w:right="20" w:firstLine="708"/>
        <w:rPr>
          <w:rFonts w:eastAsia="Courier New"/>
          <w:color w:val="000000"/>
          <w:spacing w:val="0"/>
          <w:sz w:val="24"/>
          <w:szCs w:val="24"/>
          <w:lang w:eastAsia="ru-RU" w:bidi="ru-RU"/>
        </w:rPr>
      </w:pPr>
      <w:r>
        <w:rPr>
          <w:rFonts w:eastAsia="Courier New"/>
          <w:color w:val="000000"/>
          <w:spacing w:val="0"/>
          <w:sz w:val="24"/>
          <w:szCs w:val="24"/>
          <w:lang w:eastAsia="ru-RU" w:bidi="ru-RU"/>
        </w:rPr>
        <w:t>б) для результатов использования субсидии, по которым большее значение фактически достигнутого значения отражает меньшую эффективность использования субсидии, по формуле:</w:t>
      </w:r>
    </w:p>
    <w:p w:rsidR="00D642FD" w:rsidRDefault="00D642FD" w:rsidP="00D642FD">
      <w:pPr>
        <w:pStyle w:val="4"/>
        <w:shd w:val="clear" w:color="auto" w:fill="auto"/>
        <w:spacing w:after="0"/>
        <w:ind w:right="20" w:firstLine="708"/>
        <w:jc w:val="center"/>
        <w:rPr>
          <w:rFonts w:eastAsia="Courier New"/>
          <w:color w:val="000000"/>
          <w:spacing w:val="0"/>
          <w:sz w:val="24"/>
          <w:szCs w:val="24"/>
          <w:vertAlign w:val="subscript"/>
          <w:lang w:eastAsia="ru-RU" w:bidi="ru-RU"/>
        </w:rPr>
      </w:pPr>
      <w:r>
        <w:rPr>
          <w:rFonts w:eastAsia="Courier New"/>
          <w:color w:val="000000"/>
          <w:spacing w:val="0"/>
          <w:sz w:val="24"/>
          <w:szCs w:val="24"/>
          <w:lang w:val="en-US" w:eastAsia="ru-RU" w:bidi="ru-RU"/>
        </w:rPr>
        <w:t>D</w:t>
      </w:r>
      <w:r>
        <w:rPr>
          <w:rFonts w:eastAsia="Courier New"/>
          <w:color w:val="000000"/>
          <w:spacing w:val="0"/>
          <w:sz w:val="24"/>
          <w:szCs w:val="24"/>
          <w:vertAlign w:val="subscript"/>
          <w:lang w:val="en-US" w:eastAsia="ru-RU" w:bidi="ru-RU"/>
        </w:rPr>
        <w:t>i</w:t>
      </w:r>
      <w:r>
        <w:rPr>
          <w:rFonts w:eastAsia="Courier New"/>
          <w:color w:val="000000"/>
          <w:spacing w:val="0"/>
          <w:sz w:val="24"/>
          <w:szCs w:val="24"/>
          <w:lang w:eastAsia="ru-RU" w:bidi="ru-RU"/>
        </w:rPr>
        <w:t xml:space="preserve"> = 1-</w:t>
      </w:r>
      <w:r>
        <w:rPr>
          <w:rFonts w:eastAsia="Courier New"/>
          <w:color w:val="000000"/>
          <w:spacing w:val="0"/>
          <w:sz w:val="24"/>
          <w:szCs w:val="24"/>
          <w:lang w:val="en-US" w:eastAsia="ru-RU" w:bidi="ru-RU"/>
        </w:rPr>
        <w:t>S</w:t>
      </w:r>
      <w:r>
        <w:rPr>
          <w:rFonts w:eastAsia="Courier New"/>
          <w:color w:val="000000"/>
          <w:spacing w:val="0"/>
          <w:sz w:val="24"/>
          <w:szCs w:val="24"/>
          <w:vertAlign w:val="subscript"/>
          <w:lang w:val="en-US" w:eastAsia="ru-RU" w:bidi="ru-RU"/>
        </w:rPr>
        <w:t>i</w:t>
      </w:r>
      <w:r w:rsidRPr="00D642FD">
        <w:rPr>
          <w:rFonts w:eastAsia="Courier New"/>
          <w:color w:val="000000"/>
          <w:spacing w:val="0"/>
          <w:sz w:val="24"/>
          <w:szCs w:val="24"/>
          <w:vertAlign w:val="subscript"/>
          <w:lang w:eastAsia="ru-RU" w:bidi="ru-RU"/>
        </w:rPr>
        <w:t xml:space="preserve"> </w:t>
      </w:r>
      <w:r>
        <w:rPr>
          <w:rFonts w:eastAsia="Courier New"/>
          <w:color w:val="000000"/>
          <w:spacing w:val="0"/>
          <w:sz w:val="24"/>
          <w:szCs w:val="24"/>
          <w:vertAlign w:val="subscript"/>
          <w:lang w:eastAsia="ru-RU" w:bidi="ru-RU"/>
        </w:rPr>
        <w:t xml:space="preserve">/ </w:t>
      </w:r>
      <w:proofErr w:type="gramStart"/>
      <w:r>
        <w:rPr>
          <w:rFonts w:eastAsia="Courier New"/>
          <w:color w:val="000000"/>
          <w:spacing w:val="0"/>
          <w:sz w:val="24"/>
          <w:szCs w:val="24"/>
          <w:lang w:val="en-US" w:eastAsia="ru-RU" w:bidi="ru-RU"/>
        </w:rPr>
        <w:t>T</w:t>
      </w:r>
      <w:r>
        <w:rPr>
          <w:rFonts w:eastAsia="Courier New"/>
          <w:color w:val="000000"/>
          <w:spacing w:val="0"/>
          <w:sz w:val="24"/>
          <w:szCs w:val="24"/>
          <w:vertAlign w:val="subscript"/>
          <w:lang w:val="en-US" w:eastAsia="ru-RU" w:bidi="ru-RU"/>
        </w:rPr>
        <w:t>i</w:t>
      </w:r>
      <w:r w:rsidRPr="00D642FD">
        <w:rPr>
          <w:rFonts w:eastAsia="Courier New"/>
          <w:color w:val="000000"/>
          <w:spacing w:val="0"/>
          <w:sz w:val="24"/>
          <w:szCs w:val="24"/>
          <w:vertAlign w:val="subscript"/>
          <w:lang w:eastAsia="ru-RU" w:bidi="ru-RU"/>
        </w:rPr>
        <w:t xml:space="preserve"> </w:t>
      </w:r>
      <w:r>
        <w:rPr>
          <w:rFonts w:eastAsia="Courier New"/>
          <w:color w:val="000000"/>
          <w:spacing w:val="0"/>
          <w:sz w:val="24"/>
          <w:szCs w:val="24"/>
          <w:vertAlign w:val="subscript"/>
          <w:lang w:eastAsia="ru-RU" w:bidi="ru-RU"/>
        </w:rPr>
        <w:t>,</w:t>
      </w:r>
      <w:proofErr w:type="gramEnd"/>
    </w:p>
    <w:p w:rsidR="00D642FD" w:rsidRDefault="00D642FD" w:rsidP="00D642FD">
      <w:pPr>
        <w:rPr>
          <w:lang w:eastAsia="ru-RU" w:bidi="ru-RU"/>
        </w:rPr>
      </w:pPr>
    </w:p>
    <w:p w:rsidR="00D642FD" w:rsidRDefault="00D642FD" w:rsidP="00D642FD">
      <w:pPr>
        <w:pStyle w:val="4"/>
        <w:shd w:val="clear" w:color="auto" w:fill="auto"/>
        <w:spacing w:after="0"/>
        <w:ind w:right="20" w:firstLine="708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11. Помимо мер ответственности предусмотренных пунктом 8 настоящего Порядка, по решению администрации сельского поселения Исаклы к администрации сельского поселения Новое </w:t>
      </w:r>
      <w:proofErr w:type="spellStart"/>
      <w:r>
        <w:rPr>
          <w:color w:val="000000"/>
          <w:sz w:val="24"/>
          <w:szCs w:val="24"/>
          <w:lang w:eastAsia="ru-RU" w:bidi="ru-RU"/>
        </w:rPr>
        <w:t>Якушкино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, допустившему соответствующие нарушения обязательств, могут быть применены меры по сокращению объема субсидии на текущий и (или) очередной финансовый год в размере до 10 процентов от утвержденного Новому </w:t>
      </w:r>
      <w:proofErr w:type="spellStart"/>
      <w:r>
        <w:rPr>
          <w:color w:val="000000"/>
          <w:sz w:val="24"/>
          <w:szCs w:val="24"/>
          <w:lang w:eastAsia="ru-RU" w:bidi="ru-RU"/>
        </w:rPr>
        <w:t>Якушкино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объема субсидии.</w:t>
      </w:r>
    </w:p>
    <w:p w:rsidR="00D642FD" w:rsidRDefault="00D642FD" w:rsidP="00D642FD">
      <w:pPr>
        <w:pStyle w:val="4"/>
        <w:shd w:val="clear" w:color="auto" w:fill="auto"/>
        <w:spacing w:after="0"/>
        <w:ind w:right="20" w:firstLine="708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12. Сельское поселение Новое </w:t>
      </w:r>
      <w:proofErr w:type="spellStart"/>
      <w:r>
        <w:rPr>
          <w:color w:val="000000"/>
          <w:sz w:val="24"/>
          <w:szCs w:val="24"/>
          <w:lang w:eastAsia="ru-RU" w:bidi="ru-RU"/>
        </w:rPr>
        <w:t>Якушкино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может быть освобождено от применения мер ответственности, предусмотренных пунктом 8 настоящего Порядка в случаях наступления обстоятельств непреодолимой силы.</w:t>
      </w:r>
    </w:p>
    <w:p w:rsidR="00D642FD" w:rsidRDefault="00D642FD" w:rsidP="00D642FD">
      <w:pPr>
        <w:pStyle w:val="4"/>
        <w:shd w:val="clear" w:color="auto" w:fill="auto"/>
        <w:spacing w:after="0"/>
        <w:ind w:right="20" w:firstLine="708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13. 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В случае нецелевого использования субсидии и (или) нарушения сельским поселением Новое </w:t>
      </w:r>
      <w:proofErr w:type="spellStart"/>
      <w:r>
        <w:rPr>
          <w:color w:val="000000"/>
          <w:sz w:val="24"/>
          <w:szCs w:val="24"/>
          <w:lang w:eastAsia="ru-RU" w:bidi="ru-RU"/>
        </w:rPr>
        <w:t>Якушкино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условий её предоставления, в  том числе </w:t>
      </w:r>
      <w:proofErr w:type="spellStart"/>
      <w:r>
        <w:rPr>
          <w:color w:val="000000"/>
          <w:sz w:val="24"/>
          <w:szCs w:val="24"/>
          <w:lang w:eastAsia="ru-RU" w:bidi="ru-RU"/>
        </w:rPr>
        <w:t>невозврата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средств в бюджет сельского поселения Исаклы) в соответствии с пунктами 8-12 настоящего Порядка, к нему применяются бюджетные меры принуждения, предусмотренные бюджетным законодательством Российской Федерации.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Решения о приостановлении перечисления (сокращении объема) субсидии бюджету Новое </w:t>
      </w:r>
      <w:proofErr w:type="spellStart"/>
      <w:r>
        <w:rPr>
          <w:color w:val="000000"/>
          <w:sz w:val="24"/>
          <w:szCs w:val="24"/>
          <w:lang w:eastAsia="ru-RU" w:bidi="ru-RU"/>
        </w:rPr>
        <w:t>Якушкино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не принимаются в случае, если условия предоставления субсидии были не выполнены в силу обстоятельств непреодолимой силы.</w:t>
      </w:r>
    </w:p>
    <w:p w:rsidR="00D642FD" w:rsidRDefault="00D642FD" w:rsidP="00D642FD">
      <w:pPr>
        <w:pStyle w:val="4"/>
        <w:shd w:val="clear" w:color="auto" w:fill="auto"/>
        <w:spacing w:after="0"/>
        <w:ind w:right="20" w:firstLine="708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14. </w:t>
      </w:r>
      <w:proofErr w:type="gramStart"/>
      <w:r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соблюдением сельским поселением Новое </w:t>
      </w:r>
      <w:proofErr w:type="spellStart"/>
      <w:r>
        <w:rPr>
          <w:color w:val="000000"/>
          <w:sz w:val="24"/>
          <w:szCs w:val="24"/>
          <w:lang w:eastAsia="ru-RU" w:bidi="ru-RU"/>
        </w:rPr>
        <w:t>Якушкино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 условий предоставления субсидии и выполнением соглашения о предоставлении субсидии осуществляется  администрацией сельского поселения Исаклы и контрольно-счетной палатой муниципального района Исаклинский.</w:t>
      </w:r>
    </w:p>
    <w:p w:rsidR="00D642FD" w:rsidRDefault="00D642FD" w:rsidP="00D642FD">
      <w:pPr>
        <w:pStyle w:val="4"/>
        <w:shd w:val="clear" w:color="auto" w:fill="auto"/>
        <w:spacing w:after="0"/>
        <w:ind w:right="20" w:firstLine="708"/>
        <w:rPr>
          <w:color w:val="000000"/>
          <w:sz w:val="24"/>
          <w:szCs w:val="24"/>
          <w:lang w:eastAsia="ru-RU" w:bidi="ru-RU"/>
        </w:rPr>
      </w:pPr>
    </w:p>
    <w:p w:rsidR="00D642FD" w:rsidRDefault="00D642FD" w:rsidP="00D642FD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D642FD" w:rsidRDefault="00D642FD" w:rsidP="00D642FD">
      <w:pPr>
        <w:framePr w:w="9370" w:h="14572" w:hRule="exact" w:wrap="around" w:vAnchor="page" w:hAnchor="page" w:x="1283" w:y="1218"/>
        <w:widowControl w:val="0"/>
        <w:spacing w:after="0" w:line="48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D642FD" w:rsidRDefault="00D642FD" w:rsidP="00D642FD">
      <w:pPr>
        <w:widowControl w:val="0"/>
        <w:tabs>
          <w:tab w:val="right" w:leader="underscore" w:pos="9342"/>
        </w:tabs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642FD" w:rsidRDefault="00D642FD" w:rsidP="000717BB">
      <w:pPr>
        <w:jc w:val="both"/>
        <w:rPr>
          <w:sz w:val="26"/>
          <w:szCs w:val="26"/>
          <w:lang w:bidi="ru-RU"/>
        </w:rPr>
      </w:pPr>
    </w:p>
    <w:p w:rsidR="00D642FD" w:rsidRPr="005E58F0" w:rsidRDefault="00D642FD" w:rsidP="000717BB">
      <w:pPr>
        <w:jc w:val="both"/>
        <w:rPr>
          <w:sz w:val="26"/>
          <w:szCs w:val="26"/>
          <w:lang w:bidi="ru-RU"/>
        </w:rPr>
      </w:pPr>
    </w:p>
    <w:sectPr w:rsidR="00D642FD" w:rsidRPr="005E58F0" w:rsidSect="005E58F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29B8"/>
    <w:multiLevelType w:val="multilevel"/>
    <w:tmpl w:val="85B6F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792695"/>
    <w:multiLevelType w:val="hybridMultilevel"/>
    <w:tmpl w:val="0A50DA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66714"/>
    <w:multiLevelType w:val="hybridMultilevel"/>
    <w:tmpl w:val="946692D4"/>
    <w:lvl w:ilvl="0" w:tplc="E394660E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4641"/>
    <w:rsid w:val="00017DED"/>
    <w:rsid w:val="00043FBB"/>
    <w:rsid w:val="000717BB"/>
    <w:rsid w:val="001049BB"/>
    <w:rsid w:val="00224012"/>
    <w:rsid w:val="004B3D62"/>
    <w:rsid w:val="005E58F0"/>
    <w:rsid w:val="006A3C16"/>
    <w:rsid w:val="00A41771"/>
    <w:rsid w:val="00AE56E0"/>
    <w:rsid w:val="00D642FD"/>
    <w:rsid w:val="00D94641"/>
    <w:rsid w:val="00EC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F0"/>
    <w:pPr>
      <w:ind w:left="720"/>
      <w:contextualSpacing/>
    </w:pPr>
  </w:style>
  <w:style w:type="character" w:customStyle="1" w:styleId="a4">
    <w:name w:val="Основной текст_"/>
    <w:basedOn w:val="a0"/>
    <w:link w:val="4"/>
    <w:locked/>
    <w:rsid w:val="00D642FD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4">
    <w:name w:val="Основной текст4"/>
    <w:basedOn w:val="a"/>
    <w:link w:val="a4"/>
    <w:rsid w:val="00D642FD"/>
    <w:pPr>
      <w:widowControl w:val="0"/>
      <w:shd w:val="clear" w:color="auto" w:fill="FFFFFF"/>
      <w:spacing w:after="480" w:line="480" w:lineRule="exact"/>
      <w:ind w:hanging="380"/>
      <w:jc w:val="both"/>
    </w:pPr>
    <w:rPr>
      <w:rFonts w:ascii="Times New Roman" w:eastAsia="Times New Roman" w:hAnsi="Times New Roman" w:cs="Times New Roman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9</cp:revision>
  <cp:lastPrinted>2021-09-16T11:41:00Z</cp:lastPrinted>
  <dcterms:created xsi:type="dcterms:W3CDTF">2021-07-09T09:43:00Z</dcterms:created>
  <dcterms:modified xsi:type="dcterms:W3CDTF">2021-09-16T11:41:00Z</dcterms:modified>
</cp:coreProperties>
</file>