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554FAF" w:rsidRPr="00554FAF">
        <w:rPr>
          <w:rFonts w:ascii="Times New Roman" w:hAnsi="Times New Roman" w:cs="Times New Roman"/>
          <w:color w:val="000000" w:themeColor="text1"/>
          <w:sz w:val="28"/>
          <w:szCs w:val="28"/>
        </w:rPr>
        <w:t>Когда подписывается итоговый протокол?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554FAF" w:rsidRPr="00554FAF" w:rsidRDefault="00554FAF" w:rsidP="00554FA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FAF">
        <w:rPr>
          <w:sz w:val="28"/>
          <w:szCs w:val="28"/>
        </w:rPr>
        <w:t xml:space="preserve">Итоговый протокол об итогах голосования подписывается всеми членами участковой избирательной комиссии с правом решающего голоса и заверяется печатью комиссии сразу после окончания подсчета голосов и после заполнения всех его граф. Перед подписанием итогового протокола участковая избирательная комиссия проверяет контрольные соотношения (наблюдатель также может проверить указанные соотношения в соответствии с рабочим блокнотом), рассматривает все поступившие жалобы. </w:t>
      </w:r>
    </w:p>
    <w:p w:rsidR="00554FAF" w:rsidRPr="00554FAF" w:rsidRDefault="00554FAF" w:rsidP="00554FA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FAF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8E7C75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42354F"/>
    <w:rsid w:val="004703BA"/>
    <w:rsid w:val="004A3DF7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D0F7B"/>
    <w:rsid w:val="009F7CF1"/>
    <w:rsid w:val="00B177A1"/>
    <w:rsid w:val="00B960F2"/>
    <w:rsid w:val="00B97CD6"/>
    <w:rsid w:val="00BC69DB"/>
    <w:rsid w:val="00C12A67"/>
    <w:rsid w:val="00C55379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2016-08-04T07:08:00Z</dcterms:created>
  <dcterms:modified xsi:type="dcterms:W3CDTF">2016-08-04T07:08:00Z</dcterms:modified>
</cp:coreProperties>
</file>